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595D" w14:textId="77777777" w:rsidR="00EC2DD2" w:rsidRDefault="00CE4657" w:rsidP="00EC2DD2">
      <w:pPr>
        <w:pStyle w:val="NoSpacing"/>
        <w:spacing w:afterLines="60" w:after="144" w:line="276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25C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M</w:t>
      </w:r>
      <w:r w:rsidR="00C72ABC" w:rsidRPr="00625CF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adhav Sai Avanigadda</w:t>
      </w:r>
    </w:p>
    <w:p w14:paraId="2B195C54" w14:textId="7BE7AD90" w:rsidR="005061AC" w:rsidRPr="00EC2DD2" w:rsidRDefault="00F60C18" w:rsidP="00EC2DD2">
      <w:pPr>
        <w:pStyle w:val="NoSpacing"/>
        <w:spacing w:afterLines="60" w:after="144" w:line="276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625CF9">
        <w:rPr>
          <w:rFonts w:ascii="Times New Roman" w:hAnsi="Times New Roman" w:cs="Times New Roman"/>
          <w:b/>
        </w:rPr>
        <w:t xml:space="preserve">Sr </w:t>
      </w:r>
      <w:r w:rsidR="00A255A3" w:rsidRPr="00625CF9">
        <w:rPr>
          <w:rFonts w:ascii="Times New Roman" w:hAnsi="Times New Roman" w:cs="Times New Roman"/>
          <w:b/>
        </w:rPr>
        <w:t xml:space="preserve">AI Engineer </w:t>
      </w:r>
    </w:p>
    <w:p w14:paraId="06F7C5A8" w14:textId="7DEED84A" w:rsidR="005061AC" w:rsidRPr="00625CF9" w:rsidRDefault="003F68FE" w:rsidP="00625CF9">
      <w:pPr>
        <w:pStyle w:val="NoSpacing"/>
        <w:spacing w:afterLines="60" w:after="144"/>
        <w:rPr>
          <w:rFonts w:ascii="Times New Roman" w:hAnsi="Times New Roman" w:cs="Times New Roman"/>
          <w:b/>
        </w:rPr>
      </w:pPr>
      <w:r w:rsidRPr="00625CF9">
        <w:rPr>
          <w:rFonts w:ascii="Times New Roman" w:hAnsi="Times New Roman" w:cs="Times New Roman"/>
          <w:b/>
        </w:rPr>
        <w:t xml:space="preserve">                                                       +1 </w:t>
      </w:r>
      <w:r w:rsidR="00A43093" w:rsidRPr="00625CF9">
        <w:rPr>
          <w:rFonts w:ascii="Times New Roman" w:hAnsi="Times New Roman" w:cs="Times New Roman"/>
          <w:b/>
        </w:rPr>
        <w:t>(</w:t>
      </w:r>
      <w:r w:rsidR="00C72ABC" w:rsidRPr="00625CF9">
        <w:rPr>
          <w:rFonts w:ascii="Times New Roman" w:hAnsi="Times New Roman" w:cs="Times New Roman"/>
          <w:b/>
        </w:rPr>
        <w:t>815)-408-0492</w:t>
      </w:r>
      <w:r w:rsidRPr="00625CF9">
        <w:rPr>
          <w:rFonts w:ascii="Times New Roman" w:hAnsi="Times New Roman" w:cs="Times New Roman"/>
          <w:b/>
        </w:rPr>
        <w:t>|</w:t>
      </w:r>
      <w:r w:rsidR="006D058E">
        <w:rPr>
          <w:rFonts w:ascii="Times New Roman" w:hAnsi="Times New Roman" w:cs="Times New Roman"/>
          <w:b/>
        </w:rPr>
        <w:t xml:space="preserve"> </w:t>
      </w:r>
      <w:hyperlink r:id="rId5" w:history="1">
        <w:r w:rsidR="006D058E" w:rsidRPr="00B6632F">
          <w:rPr>
            <w:rStyle w:val="Hyperlink"/>
            <w:rFonts w:ascii="Times New Roman" w:hAnsi="Times New Roman" w:cs="Times New Roman"/>
            <w:b/>
          </w:rPr>
          <w:t>Linkedin</w:t>
        </w:r>
      </w:hyperlink>
      <w:r w:rsidR="00C671C9">
        <w:rPr>
          <w:rFonts w:ascii="Times New Roman" w:hAnsi="Times New Roman" w:cs="Times New Roman"/>
          <w:b/>
        </w:rPr>
        <w:t xml:space="preserve"> </w:t>
      </w:r>
      <w:r w:rsidRPr="00625CF9">
        <w:rPr>
          <w:rFonts w:ascii="Times New Roman" w:hAnsi="Times New Roman" w:cs="Times New Roman"/>
          <w:b/>
        </w:rPr>
        <w:t xml:space="preserve">| </w:t>
      </w:r>
      <w:hyperlink r:id="rId6" w:history="1">
        <w:r w:rsidR="00C72ABC" w:rsidRPr="00625CF9">
          <w:rPr>
            <w:rStyle w:val="Hyperlink"/>
            <w:rFonts w:ascii="Times New Roman" w:hAnsi="Times New Roman" w:cs="Times New Roman"/>
            <w:b/>
          </w:rPr>
          <w:t>amadhav1929@gmail.com</w:t>
        </w:r>
      </w:hyperlink>
      <w:r w:rsidRPr="00625CF9">
        <w:rPr>
          <w:rFonts w:ascii="Times New Roman" w:hAnsi="Times New Roman" w:cs="Times New Roman"/>
          <w:b/>
        </w:rPr>
        <w:t xml:space="preserve"> </w:t>
      </w:r>
    </w:p>
    <w:p w14:paraId="6A6667EA" w14:textId="116AF0A8" w:rsidR="005061AC" w:rsidRPr="00625CF9" w:rsidRDefault="005061AC" w:rsidP="00625CF9">
      <w:pPr>
        <w:pStyle w:val="NoSpacing"/>
        <w:pBdr>
          <w:bottom w:val="single" w:sz="4" w:space="1" w:color="auto"/>
        </w:pBdr>
        <w:spacing w:afterLines="60" w:after="144"/>
        <w:rPr>
          <w:rFonts w:ascii="Times New Roman" w:hAnsi="Times New Roman" w:cs="Times New Roman"/>
          <w:b/>
        </w:rPr>
      </w:pPr>
    </w:p>
    <w:p w14:paraId="694B38D0" w14:textId="09146B97" w:rsidR="00C72ABC" w:rsidRPr="00625CF9" w:rsidRDefault="009B3A5E" w:rsidP="00625CF9">
      <w:pPr>
        <w:pStyle w:val="NoSpacing"/>
        <w:spacing w:afterLines="60" w:after="144"/>
        <w:jc w:val="both"/>
        <w:rPr>
          <w:rFonts w:ascii="Times New Roman" w:eastAsia="Times New Roman" w:hAnsi="Times New Roman" w:cs="Times New Roman"/>
          <w:b/>
          <w:u w:val="single"/>
          <w:lang w:val="en-GB"/>
        </w:rPr>
      </w:pPr>
      <w:r w:rsidRPr="00625CF9">
        <w:rPr>
          <w:rFonts w:ascii="Times New Roman" w:eastAsia="Times New Roman" w:hAnsi="Times New Roman" w:cs="Times New Roman"/>
          <w:b/>
          <w:u w:val="single"/>
          <w:lang w:val="en-GB"/>
        </w:rPr>
        <w:t>SUMMARY</w:t>
      </w:r>
      <w:r w:rsidR="00FF58D3" w:rsidRPr="00625CF9">
        <w:rPr>
          <w:rFonts w:ascii="Times New Roman" w:eastAsia="Times New Roman" w:hAnsi="Times New Roman" w:cs="Times New Roman"/>
          <w:b/>
          <w:u w:val="single"/>
          <w:lang w:val="en-GB"/>
        </w:rPr>
        <w:t>:</w:t>
      </w:r>
    </w:p>
    <w:p w14:paraId="15DAA8FC" w14:textId="4685ED84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Senior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AI / GenAI Engineer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with 11+ years of experience designing and delivering production-grade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machine learning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LLM-powered applications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distributed backend platforms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across multiple enterprise domains.</w:t>
      </w:r>
    </w:p>
    <w:p w14:paraId="009181E0" w14:textId="45E09104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Built strong expertise in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Python engineering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ETL pipelines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engineering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expanding into full-stack capabilities across backend services, scalable architectures, and enterprise-grade artificial intelligence solutions.</w:t>
      </w:r>
    </w:p>
    <w:p w14:paraId="693015EF" w14:textId="53280EC2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experience in architecting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end-to-end AI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covering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ingestion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transformation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feature engineering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 development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deployment, monitoring, and optimization within large-scale production environments.</w:t>
      </w:r>
    </w:p>
    <w:p w14:paraId="74C66E6E" w14:textId="42CB0D2E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Specialized in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Generative AI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including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LLMs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RAG pipelines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vector databases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semantic retrieval techniques enabling contextual reasoning and enterprise knowledge discovery across structured and unstructured datasets.</w:t>
      </w:r>
    </w:p>
    <w:p w14:paraId="7B8759E2" w14:textId="02C57C59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Experienced in building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LLM-powered applications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LangChain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LangGraph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Vertex AI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AWS Bedrock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Claude models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supporting scalable orchestration, multi-model integration, and agentic AI workflows.</w:t>
      </w:r>
    </w:p>
    <w:p w14:paraId="129030E9" w14:textId="6D40259D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Designed scalable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backend architectures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REST APIs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microservices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event-driven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supporting machine learning platforms, real-time data pipelines, and distributed AI workloads across enterprise environments.</w:t>
      </w:r>
    </w:p>
    <w:p w14:paraId="40B10D39" w14:textId="50EFFC96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Developed and deployed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machine learning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deep learning models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PyTorch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TensorFlow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scikit-learn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supporting fraud detection, demand forecasting, risk </w:t>
      </w:r>
      <w:proofErr w:type="spellStart"/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modeling</w:t>
      </w:r>
      <w:proofErr w:type="spellEnd"/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clinical decision support applications.</w:t>
      </w:r>
    </w:p>
    <w:p w14:paraId="63550E7C" w14:textId="21B9DD56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Engineered scalable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pipelines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PySpark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SQL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cloud-native tools, enabling efficient processing, transformation, and management of large-scale structured and unstructured datasets across distributed environments.</w:t>
      </w:r>
    </w:p>
    <w:p w14:paraId="51198F86" w14:textId="726CF3B9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Designed optimized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workflows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covering ingestion, transformation, and feature engineering, ensuring data quality, consistency, reliability, and readiness for both batch processing systems and real-time analytical pipelines.</w:t>
      </w:r>
    </w:p>
    <w:p w14:paraId="5CA3F7C5" w14:textId="58CEE4FC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Architected and deployed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cloud-native AI platforms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across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AWS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Azure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GCP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leveraging containerization, orchestration, and distributed systems for scalable, resilient, and high-performance production workloads.</w:t>
      </w:r>
    </w:p>
    <w:p w14:paraId="19653695" w14:textId="14337D3A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Implemented comprehensive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MLOps frameworks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MLflow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CI/CD pipelines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containerized deployments, enabling model versioning, automated releases, monitoring, and lifecycle management across production AI systems.</w:t>
      </w:r>
    </w:p>
    <w:p w14:paraId="5AEBA8D3" w14:textId="1657E035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Built robust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real-time streaming systems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Kafka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Kinesis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event-driven architectures, enabling low-latency data processing, continuous model inference, and scalable handling of high-volume transactional data pipelines.</w:t>
      </w:r>
    </w:p>
    <w:p w14:paraId="1DB8976C" w14:textId="44410554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Applied expertise in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statistical </w:t>
      </w:r>
      <w:proofErr w:type="spellStart"/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modeling</w:t>
      </w:r>
      <w:proofErr w:type="spellEnd"/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experimentation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feature engineering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enabling rigorous model validation, performance optimization, and generation of actionable insights for data-driven business decision-making processes.</w:t>
      </w:r>
    </w:p>
    <w:p w14:paraId="4D95CBDF" w14:textId="0D764A93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Designed modular and reusable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system architectures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using object-oriented programming and distributed design principles, improving scalability, maintainability, extensibility, and reducing technical debt across AI-driven application platforms.</w:t>
      </w:r>
    </w:p>
    <w:p w14:paraId="06BB085A" w14:textId="0E17A1D4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Hands-on experience with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LLMOps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AI Agents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RAG evaluation frameworks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prompt engineering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and cost-efficient deployment strategies for large language models in production enterprise environments.</w:t>
      </w:r>
    </w:p>
    <w:p w14:paraId="177DF7F0" w14:textId="3BA7ECE0" w:rsidR="009D118B" w:rsidRPr="009D118B" w:rsidRDefault="009D118B" w:rsidP="009D118B">
      <w:pPr>
        <w:pStyle w:val="NoSpacing"/>
        <w:numPr>
          <w:ilvl w:val="0"/>
          <w:numId w:val="24"/>
        </w:numPr>
        <w:spacing w:line="276" w:lineRule="auto"/>
        <w:ind w:left="425" w:hanging="357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Experienced in optimizing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LLM performance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through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latency reduction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cost-efficient inference strategies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009D118B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 evaluation techniques</w:t>
      </w:r>
      <w:r w:rsidRPr="009D118B">
        <w:rPr>
          <w:rFonts w:ascii="Times New Roman" w:eastAsia="Times New Roman" w:hAnsi="Times New Roman" w:cs="Times New Roman"/>
          <w:sz w:val="20"/>
          <w:szCs w:val="20"/>
          <w:lang w:val="en-IN"/>
        </w:rPr>
        <w:t>, ensuring scalable, reliable, and production-ready deployment of generative AI systems across enterprise environments.</w:t>
      </w:r>
    </w:p>
    <w:p w14:paraId="38875D37" w14:textId="77777777" w:rsidR="002915C4" w:rsidRPr="00625CF9" w:rsidRDefault="002915C4" w:rsidP="00625CF9">
      <w:pPr>
        <w:pStyle w:val="NoSpacing"/>
        <w:spacing w:afterLines="60" w:after="144"/>
        <w:jc w:val="both"/>
        <w:rPr>
          <w:rFonts w:ascii="Times New Roman" w:eastAsia="Times New Roman" w:hAnsi="Times New Roman" w:cs="Times New Roman"/>
          <w:b/>
          <w:u w:val="single"/>
          <w:lang w:val="en-GB"/>
        </w:rPr>
      </w:pPr>
    </w:p>
    <w:p w14:paraId="3AB43B52" w14:textId="530D728C" w:rsidR="00C86A08" w:rsidRPr="00625CF9" w:rsidRDefault="00C86A08" w:rsidP="00625CF9">
      <w:pPr>
        <w:spacing w:afterLines="60" w:after="144" w:line="240" w:lineRule="auto"/>
        <w:rPr>
          <w:rFonts w:ascii="Times New Roman" w:eastAsia="Times New Roman" w:hAnsi="Times New Roman"/>
          <w:b/>
          <w:u w:val="single"/>
          <w:lang w:val="en-GB"/>
        </w:rPr>
      </w:pPr>
      <w:r w:rsidRPr="00625CF9">
        <w:rPr>
          <w:rFonts w:ascii="Times New Roman" w:eastAsia="Times New Roman" w:hAnsi="Times New Roman"/>
          <w:b/>
          <w:u w:val="single"/>
          <w:lang w:val="en-GB"/>
        </w:rPr>
        <w:t xml:space="preserve">TECHNICAL </w:t>
      </w:r>
      <w:r w:rsidR="0059147C" w:rsidRPr="00625CF9">
        <w:rPr>
          <w:rFonts w:ascii="Times New Roman" w:eastAsia="Times New Roman" w:hAnsi="Times New Roman"/>
          <w:b/>
          <w:u w:val="single"/>
          <w:lang w:val="en-GB"/>
        </w:rPr>
        <w:t>SKILLS: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3415"/>
        <w:gridCol w:w="7110"/>
      </w:tblGrid>
      <w:tr w:rsidR="00012DB8" w:rsidRPr="00625CF9" w14:paraId="48B374CA" w14:textId="77777777" w:rsidTr="00A83D59">
        <w:tc>
          <w:tcPr>
            <w:tcW w:w="3415" w:type="dxa"/>
          </w:tcPr>
          <w:p w14:paraId="705C1BB5" w14:textId="79771FEC" w:rsidR="00012DB8" w:rsidRPr="00625CF9" w:rsidRDefault="00012DB8" w:rsidP="00AE389E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5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7110" w:type="dxa"/>
          </w:tcPr>
          <w:p w14:paraId="189FE225" w14:textId="173DB414" w:rsidR="00012DB8" w:rsidRPr="00625CF9" w:rsidRDefault="00012DB8" w:rsidP="00AE389E">
            <w:pPr>
              <w:pStyle w:val="NoSpacing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5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Skills</w:t>
            </w:r>
          </w:p>
        </w:tc>
      </w:tr>
      <w:tr w:rsidR="00012DB8" w:rsidRPr="00625CF9" w14:paraId="77BB1B9E" w14:textId="77777777" w:rsidTr="00A83D59">
        <w:tc>
          <w:tcPr>
            <w:tcW w:w="3415" w:type="dxa"/>
          </w:tcPr>
          <w:p w14:paraId="279450EF" w14:textId="5E54608C" w:rsidR="00012DB8" w:rsidRPr="00625CF9" w:rsidRDefault="00012DB8" w:rsidP="00AE389E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Programming &amp; Software Engineering</w:t>
            </w:r>
          </w:p>
        </w:tc>
        <w:tc>
          <w:tcPr>
            <w:tcW w:w="7110" w:type="dxa"/>
          </w:tcPr>
          <w:p w14:paraId="7FF1BBB5" w14:textId="641802FB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Python, SQL, PySpark, Object-Oriented Programming (OOP), Data Structures &amp; Algorithms, Modular Design, Code </w:t>
            </w:r>
            <w:r w:rsidR="00BE3184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Optimisation</w:t>
            </w:r>
          </w:p>
        </w:tc>
      </w:tr>
      <w:tr w:rsidR="00012DB8" w:rsidRPr="00625CF9" w14:paraId="203C9CF0" w14:textId="77777777" w:rsidTr="00A83D59">
        <w:tc>
          <w:tcPr>
            <w:tcW w:w="3415" w:type="dxa"/>
          </w:tcPr>
          <w:p w14:paraId="483B7C06" w14:textId="47C478FC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Backend &amp; System Design</w:t>
            </w:r>
          </w:p>
        </w:tc>
        <w:tc>
          <w:tcPr>
            <w:tcW w:w="7110" w:type="dxa"/>
          </w:tcPr>
          <w:p w14:paraId="2D11D59C" w14:textId="46185B4D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FastAPI, Flask, REST APIs, Microservices Architecture, API Design, Asynchronous Processing, Distributed Systems, Event-Driven Architecture</w:t>
            </w:r>
          </w:p>
        </w:tc>
      </w:tr>
      <w:tr w:rsidR="00012DB8" w:rsidRPr="00625CF9" w14:paraId="1C0B1552" w14:textId="77777777" w:rsidTr="00A83D59">
        <w:tc>
          <w:tcPr>
            <w:tcW w:w="3415" w:type="dxa"/>
          </w:tcPr>
          <w:p w14:paraId="684053B2" w14:textId="42AA13C4" w:rsidR="00012DB8" w:rsidRPr="00625CF9" w:rsidRDefault="00012DB8" w:rsidP="00AE389E">
            <w:pPr>
              <w:tabs>
                <w:tab w:val="left" w:pos="2112"/>
              </w:tabs>
              <w:spacing w:after="0" w:line="276" w:lineRule="auto"/>
              <w:rPr>
                <w:rFonts w:ascii="Times New Roman" w:hAnsi="Times New Roman"/>
                <w:lang w:val="en-US" w:eastAsia="ar-SA"/>
              </w:rPr>
            </w:pPr>
            <w:r w:rsidRPr="00625CF9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Generative AI &amp; LLM Engineering</w:t>
            </w:r>
          </w:p>
        </w:tc>
        <w:tc>
          <w:tcPr>
            <w:tcW w:w="7110" w:type="dxa"/>
          </w:tcPr>
          <w:p w14:paraId="06D7B36D" w14:textId="62B0C8C0" w:rsidR="00012DB8" w:rsidRPr="00625CF9" w:rsidRDefault="00D06409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640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Large Language Models (LLMs), Generative AI, Prompt Engineering (Chain-of-Thought, ReAct), Retrieval-Augmented Generation (RAG), LangChain, LangGraph, Agentic AI, Model Context Protocol (MCP), Google Vertex AI, AWS Bedrock, Claude AI, Embeddings, Semantic Search, Vector Databases (Pinecone, FAISS)</w:t>
            </w:r>
          </w:p>
        </w:tc>
      </w:tr>
      <w:tr w:rsidR="00012DB8" w:rsidRPr="00625CF9" w14:paraId="30E83A9F" w14:textId="77777777" w:rsidTr="00A83D59">
        <w:tc>
          <w:tcPr>
            <w:tcW w:w="3415" w:type="dxa"/>
          </w:tcPr>
          <w:p w14:paraId="1D4312DC" w14:textId="7DD7FAAA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Machine Learning &amp; Deep Learning</w:t>
            </w:r>
          </w:p>
        </w:tc>
        <w:tc>
          <w:tcPr>
            <w:tcW w:w="7110" w:type="dxa"/>
          </w:tcPr>
          <w:p w14:paraId="31374895" w14:textId="5A89303F" w:rsidR="00012DB8" w:rsidRPr="00625CF9" w:rsidRDefault="00D06409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640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scikit-learn, TensorFlow, PyTorch, XGBoost, Gradient Boosting, Random Forest, Regression, Classification, Clustering, Feature Engineering, Model Evaluation, Predictive Modelling, Statistical Analysis, Ensemble Learning</w:t>
            </w:r>
          </w:p>
        </w:tc>
      </w:tr>
      <w:tr w:rsidR="00012DB8" w:rsidRPr="00625CF9" w14:paraId="7E2EF9B3" w14:textId="77777777" w:rsidTr="00A83D59">
        <w:tc>
          <w:tcPr>
            <w:tcW w:w="3415" w:type="dxa"/>
          </w:tcPr>
          <w:p w14:paraId="6ADFD0C0" w14:textId="0E220039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Data Engineering &amp; Processing</w:t>
            </w:r>
          </w:p>
        </w:tc>
        <w:tc>
          <w:tcPr>
            <w:tcW w:w="7110" w:type="dxa"/>
          </w:tcPr>
          <w:p w14:paraId="2758367C" w14:textId="5C97E462" w:rsidR="00012DB8" w:rsidRPr="00625CF9" w:rsidRDefault="00C72ABC" w:rsidP="00AE389E">
            <w:pPr>
              <w:spacing w:before="100" w:beforeAutospacing="1" w:after="0" w:line="276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CF9">
              <w:rPr>
                <w:rFonts w:ascii="Times New Roman" w:hAnsi="Times New Roman"/>
                <w:sz w:val="20"/>
                <w:szCs w:val="20"/>
              </w:rPr>
              <w:t xml:space="preserve">ETL/ELT Pipelines, Data Ingestion, Data Transformation, Data </w:t>
            </w:r>
            <w:r w:rsidR="00BE3184">
              <w:rPr>
                <w:rFonts w:ascii="Times New Roman" w:hAnsi="Times New Roman"/>
                <w:sz w:val="20"/>
                <w:szCs w:val="20"/>
              </w:rPr>
              <w:t>Modelling</w:t>
            </w:r>
            <w:r w:rsidRPr="00625CF9">
              <w:rPr>
                <w:rFonts w:ascii="Times New Roman" w:hAnsi="Times New Roman"/>
                <w:sz w:val="20"/>
                <w:szCs w:val="20"/>
              </w:rPr>
              <w:t>, Schema Design, Data Validation, Data Quality, Pandas, NumPy, Batch Processing, Distributed Data Processing, Feature Engineering Pipelines</w:t>
            </w:r>
          </w:p>
        </w:tc>
      </w:tr>
      <w:tr w:rsidR="00012DB8" w:rsidRPr="00625CF9" w14:paraId="5A7DF8FC" w14:textId="77777777" w:rsidTr="00A83D59">
        <w:tc>
          <w:tcPr>
            <w:tcW w:w="3415" w:type="dxa"/>
          </w:tcPr>
          <w:p w14:paraId="02F9E431" w14:textId="415BCEE3" w:rsidR="00012DB8" w:rsidRPr="00625CF9" w:rsidRDefault="00C72ABC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lastRenderedPageBreak/>
              <w:t>Cloud Platforms</w:t>
            </w:r>
          </w:p>
        </w:tc>
        <w:tc>
          <w:tcPr>
            <w:tcW w:w="7110" w:type="dxa"/>
          </w:tcPr>
          <w:p w14:paraId="47B3DEFA" w14:textId="3A9A6423" w:rsidR="00012DB8" w:rsidRPr="00625CF9" w:rsidRDefault="00D06409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640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Amazon Web Services (S3, EMR, Kinesis, EC2, IAM, Bedrock), Microsoft Azure (Azure OpenAI, Azure ML, Data Lake, AKS), Google Cloud Platform (BigQuery, GCS, GKE, Vertex AI)</w:t>
            </w:r>
          </w:p>
        </w:tc>
      </w:tr>
      <w:tr w:rsidR="00012DB8" w:rsidRPr="00625CF9" w14:paraId="6C3FCBD7" w14:textId="77777777" w:rsidTr="00A83D59">
        <w:tc>
          <w:tcPr>
            <w:tcW w:w="3415" w:type="dxa"/>
          </w:tcPr>
          <w:p w14:paraId="6150C79E" w14:textId="513F40CA" w:rsidR="00012DB8" w:rsidRPr="00625CF9" w:rsidRDefault="00C72ABC" w:rsidP="00AE389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Streaming &amp; Real-Time Systems</w:t>
            </w:r>
          </w:p>
        </w:tc>
        <w:tc>
          <w:tcPr>
            <w:tcW w:w="7110" w:type="dxa"/>
          </w:tcPr>
          <w:p w14:paraId="7306F05B" w14:textId="33E6A28B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Apache Kafka, AWS Kinesis, Event-Driven Architecture, Real-Time Processing, Streaming Pipelines</w:t>
            </w:r>
          </w:p>
        </w:tc>
      </w:tr>
      <w:tr w:rsidR="00012DB8" w:rsidRPr="00625CF9" w14:paraId="11E22E80" w14:textId="77777777" w:rsidTr="00A83D59">
        <w:tc>
          <w:tcPr>
            <w:tcW w:w="3415" w:type="dxa"/>
          </w:tcPr>
          <w:p w14:paraId="4E318FB4" w14:textId="1E406276" w:rsidR="00012DB8" w:rsidRPr="00625CF9" w:rsidRDefault="00C72ABC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MLOps &amp; DevOps</w:t>
            </w:r>
          </w:p>
        </w:tc>
        <w:tc>
          <w:tcPr>
            <w:tcW w:w="7110" w:type="dxa"/>
          </w:tcPr>
          <w:p w14:paraId="5E62DDC1" w14:textId="69824C7F" w:rsidR="00012DB8" w:rsidRPr="00625CF9" w:rsidRDefault="00C72ABC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MLflow, CI/CD Pipelines (GitHub Actions, Jenkins), Docker, Kubernetes (AKS, EKS, GKE), Model Deployment, Model Monitoring, Drift Detection, Git</w:t>
            </w:r>
          </w:p>
        </w:tc>
      </w:tr>
      <w:tr w:rsidR="00012DB8" w:rsidRPr="00625CF9" w14:paraId="1CA30482" w14:textId="77777777" w:rsidTr="00A83D59">
        <w:tc>
          <w:tcPr>
            <w:tcW w:w="3415" w:type="dxa"/>
          </w:tcPr>
          <w:p w14:paraId="7AE20BBA" w14:textId="48C03771" w:rsidR="00012DB8" w:rsidRPr="00625CF9" w:rsidRDefault="00012DB8" w:rsidP="00AE389E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Databases &amp; Storage</w:t>
            </w:r>
          </w:p>
        </w:tc>
        <w:tc>
          <w:tcPr>
            <w:tcW w:w="7110" w:type="dxa"/>
          </w:tcPr>
          <w:p w14:paraId="4CE8DE3F" w14:textId="45EC68ED" w:rsidR="00012DB8" w:rsidRPr="00625CF9" w:rsidRDefault="00C72ABC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PostgreSQL, MySQL, Snowflake, DynamoDB, BigQuery, Vector Databases (Pinecone, FAISS)</w:t>
            </w:r>
          </w:p>
        </w:tc>
      </w:tr>
      <w:tr w:rsidR="00012DB8" w:rsidRPr="00625CF9" w14:paraId="0ADE6881" w14:textId="77777777" w:rsidTr="00A83D59">
        <w:tc>
          <w:tcPr>
            <w:tcW w:w="3415" w:type="dxa"/>
          </w:tcPr>
          <w:p w14:paraId="396DF4C4" w14:textId="79D51EE7" w:rsidR="00012DB8" w:rsidRPr="00625CF9" w:rsidRDefault="00012DB8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Data Science &amp; Analytics</w:t>
            </w:r>
          </w:p>
        </w:tc>
        <w:tc>
          <w:tcPr>
            <w:tcW w:w="7110" w:type="dxa"/>
          </w:tcPr>
          <w:p w14:paraId="4A53C5F7" w14:textId="6BE6A936" w:rsidR="00012DB8" w:rsidRPr="00625CF9" w:rsidRDefault="00C72ABC" w:rsidP="00AE389E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Exploratory Data Analysis (EDA), A/B Testing, Forecasting, Time-Series Analysis, Data </w:t>
            </w:r>
            <w:r w:rsidR="00D0640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Visualisation</w:t>
            </w:r>
            <w:r w:rsidRPr="00625CF9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(Tableau, Power BI), Business Intelligence</w:t>
            </w:r>
          </w:p>
        </w:tc>
      </w:tr>
    </w:tbl>
    <w:p w14:paraId="33C3EFD9" w14:textId="70A2D251" w:rsidR="00CA5EAC" w:rsidRPr="00625CF9" w:rsidRDefault="005061AC" w:rsidP="00625CF9">
      <w:pPr>
        <w:pStyle w:val="NoSpacing"/>
        <w:spacing w:afterLines="60" w:after="144"/>
        <w:jc w:val="both"/>
        <w:rPr>
          <w:rFonts w:ascii="Times New Roman" w:eastAsia="Times New Roman" w:hAnsi="Times New Roman" w:cs="Times New Roman"/>
          <w:lang w:val="en-GB"/>
        </w:rPr>
      </w:pPr>
      <w:r w:rsidRPr="00625CF9">
        <w:rPr>
          <w:rFonts w:ascii="Times New Roman" w:eastAsia="Times New Roman" w:hAnsi="Times New Roman" w:cs="Times New Roman"/>
          <w:lang w:val="en-GB"/>
        </w:rPr>
        <w:t xml:space="preserve">                                                              </w:t>
      </w:r>
    </w:p>
    <w:p w14:paraId="1427F4FB" w14:textId="150BAC54" w:rsidR="008A16D0" w:rsidRPr="00625CF9" w:rsidRDefault="008A16D0" w:rsidP="00625CF9">
      <w:pPr>
        <w:pStyle w:val="NoSpacing"/>
        <w:pBdr>
          <w:bottom w:val="single" w:sz="4" w:space="1" w:color="auto"/>
        </w:pBdr>
        <w:spacing w:afterLines="60" w:after="144"/>
        <w:jc w:val="both"/>
        <w:rPr>
          <w:rFonts w:ascii="Times New Roman" w:hAnsi="Times New Roman" w:cs="Times New Roman"/>
          <w:b/>
          <w:bCs/>
        </w:rPr>
      </w:pPr>
      <w:r w:rsidRPr="00625CF9">
        <w:rPr>
          <w:rFonts w:ascii="Times New Roman" w:hAnsi="Times New Roman" w:cs="Times New Roman"/>
          <w:b/>
          <w:bCs/>
        </w:rPr>
        <w:t>PROFESSIONAL EXPERIENCE</w:t>
      </w:r>
    </w:p>
    <w:p w14:paraId="7C3F803A" w14:textId="44AEBF3C" w:rsidR="005061AC" w:rsidRPr="00625CF9" w:rsidRDefault="005061AC" w:rsidP="00BE3184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  <w:r w:rsidRPr="00625CF9">
        <w:rPr>
          <w:rFonts w:ascii="Times New Roman" w:hAnsi="Times New Roman" w:cs="Times New Roman"/>
          <w:b/>
          <w:color w:val="000000"/>
        </w:rPr>
        <w:t xml:space="preserve">Client: </w:t>
      </w:r>
      <w:r w:rsidR="00625CF9" w:rsidRPr="00625CF9">
        <w:rPr>
          <w:rFonts w:ascii="Times New Roman" w:hAnsi="Times New Roman" w:cs="Times New Roman"/>
          <w:b/>
          <w:bCs/>
        </w:rPr>
        <w:t>Vatica Health, Alpharetta, GA</w:t>
      </w:r>
      <w:r w:rsidR="00CE4657" w:rsidRPr="00625CF9">
        <w:rPr>
          <w:rFonts w:ascii="Times New Roman" w:hAnsi="Times New Roman" w:cs="Times New Roman"/>
          <w:b/>
          <w:bCs/>
        </w:rPr>
        <w:t xml:space="preserve">             </w:t>
      </w:r>
      <w:r w:rsidR="00C72ABC" w:rsidRPr="00625CF9">
        <w:rPr>
          <w:rFonts w:ascii="Times New Roman" w:hAnsi="Times New Roman" w:cs="Times New Roman"/>
          <w:b/>
          <w:bCs/>
        </w:rPr>
        <w:t xml:space="preserve">   </w:t>
      </w:r>
      <w:r w:rsidR="004F4290" w:rsidRPr="00625CF9">
        <w:rPr>
          <w:rFonts w:ascii="Times New Roman" w:hAnsi="Times New Roman" w:cs="Times New Roman"/>
          <w:b/>
          <w:bCs/>
        </w:rPr>
        <w:tab/>
      </w:r>
      <w:r w:rsidR="004F4290" w:rsidRPr="00625CF9">
        <w:rPr>
          <w:rFonts w:ascii="Times New Roman" w:hAnsi="Times New Roman" w:cs="Times New Roman"/>
          <w:b/>
          <w:bCs/>
        </w:rPr>
        <w:tab/>
      </w:r>
      <w:r w:rsidR="004F4290" w:rsidRPr="00625CF9">
        <w:rPr>
          <w:rFonts w:ascii="Times New Roman" w:hAnsi="Times New Roman" w:cs="Times New Roman"/>
          <w:b/>
          <w:bCs/>
        </w:rPr>
        <w:tab/>
      </w:r>
      <w:r w:rsidR="004F4290" w:rsidRPr="00625CF9">
        <w:rPr>
          <w:rFonts w:ascii="Times New Roman" w:hAnsi="Times New Roman" w:cs="Times New Roman"/>
          <w:b/>
          <w:bCs/>
        </w:rPr>
        <w:tab/>
        <w:t xml:space="preserve"> </w:t>
      </w:r>
      <w:r w:rsidR="00C72ABC" w:rsidRPr="00625CF9">
        <w:rPr>
          <w:rFonts w:ascii="Times New Roman" w:hAnsi="Times New Roman" w:cs="Times New Roman"/>
          <w:b/>
          <w:bCs/>
        </w:rPr>
        <w:t xml:space="preserve">            </w:t>
      </w:r>
      <w:r w:rsidR="008F6DA4" w:rsidRPr="00625CF9">
        <w:rPr>
          <w:rFonts w:ascii="Times New Roman" w:hAnsi="Times New Roman" w:cs="Times New Roman"/>
          <w:b/>
          <w:bCs/>
        </w:rPr>
        <w:t xml:space="preserve">   </w:t>
      </w:r>
      <w:r w:rsidR="00C8684D" w:rsidRPr="00625CF9">
        <w:rPr>
          <w:rFonts w:ascii="Times New Roman" w:hAnsi="Times New Roman" w:cs="Times New Roman"/>
          <w:b/>
          <w:bCs/>
        </w:rPr>
        <w:t xml:space="preserve"> </w:t>
      </w:r>
      <w:r w:rsidR="00BE3184">
        <w:rPr>
          <w:rFonts w:ascii="Times New Roman" w:hAnsi="Times New Roman" w:cs="Times New Roman"/>
          <w:b/>
          <w:bCs/>
        </w:rPr>
        <w:t xml:space="preserve"> </w:t>
      </w:r>
      <w:r w:rsidR="00625CF9" w:rsidRPr="00625CF9">
        <w:rPr>
          <w:rFonts w:ascii="Times New Roman" w:hAnsi="Times New Roman" w:cs="Times New Roman"/>
          <w:b/>
          <w:bCs/>
        </w:rPr>
        <w:t xml:space="preserve">     </w:t>
      </w:r>
      <w:r w:rsidR="00625CF9" w:rsidRPr="00625CF9">
        <w:rPr>
          <w:rFonts w:ascii="Times New Roman" w:hAnsi="Times New Roman" w:cs="Times New Roman"/>
          <w:b/>
          <w:iCs/>
          <w:color w:val="000000" w:themeColor="text1"/>
        </w:rPr>
        <w:t xml:space="preserve">Nov 2023 </w:t>
      </w:r>
      <w:r w:rsidR="008F6DA4" w:rsidRPr="00625CF9">
        <w:rPr>
          <w:rFonts w:ascii="Times New Roman" w:hAnsi="Times New Roman" w:cs="Times New Roman"/>
          <w:b/>
          <w:iCs/>
          <w:color w:val="000000" w:themeColor="text1"/>
        </w:rPr>
        <w:t>to present</w:t>
      </w:r>
      <w:r w:rsidR="00CE4657" w:rsidRPr="00625CF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</w:t>
      </w:r>
    </w:p>
    <w:p w14:paraId="2B2738FE" w14:textId="5268F1A9" w:rsidR="005061AC" w:rsidRPr="00625CF9" w:rsidRDefault="005061AC" w:rsidP="00BE3184">
      <w:pPr>
        <w:pStyle w:val="NoSpacing"/>
        <w:jc w:val="both"/>
        <w:rPr>
          <w:rFonts w:ascii="Times New Roman" w:hAnsi="Times New Roman" w:cs="Times New Roman"/>
          <w:b/>
          <w:color w:val="000000"/>
        </w:rPr>
      </w:pPr>
      <w:r w:rsidRPr="00625CF9">
        <w:rPr>
          <w:rFonts w:ascii="Times New Roman" w:hAnsi="Times New Roman" w:cs="Times New Roman"/>
          <w:b/>
          <w:color w:val="000000"/>
        </w:rPr>
        <w:t xml:space="preserve">Role: </w:t>
      </w:r>
      <w:r w:rsidR="00F41E07" w:rsidRPr="00625CF9">
        <w:rPr>
          <w:rFonts w:ascii="Times New Roman" w:hAnsi="Times New Roman" w:cs="Times New Roman"/>
          <w:b/>
          <w:iCs/>
          <w:color w:val="000000" w:themeColor="text1"/>
        </w:rPr>
        <w:t>Sr</w:t>
      </w:r>
      <w:r w:rsidR="00E14B98" w:rsidRPr="00625CF9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  <w:r w:rsidR="00156152" w:rsidRPr="00625CF9">
        <w:rPr>
          <w:rFonts w:ascii="Times New Roman" w:hAnsi="Times New Roman" w:cs="Times New Roman"/>
          <w:b/>
          <w:iCs/>
          <w:color w:val="000000" w:themeColor="text1"/>
        </w:rPr>
        <w:t>AI</w:t>
      </w:r>
      <w:r w:rsidR="00DF75C2" w:rsidRPr="00625CF9">
        <w:rPr>
          <w:rFonts w:ascii="Times New Roman" w:hAnsi="Times New Roman" w:cs="Times New Roman"/>
          <w:b/>
          <w:iCs/>
          <w:color w:val="000000" w:themeColor="text1"/>
        </w:rPr>
        <w:t xml:space="preserve"> Engineer</w:t>
      </w:r>
      <w:r w:rsidR="00592533" w:rsidRPr="00625CF9">
        <w:rPr>
          <w:rFonts w:ascii="Times New Roman" w:hAnsi="Times New Roman" w:cs="Times New Roman"/>
          <w:b/>
          <w:iCs/>
          <w:color w:val="000000" w:themeColor="text1"/>
        </w:rPr>
        <w:t xml:space="preserve"> </w:t>
      </w:r>
    </w:p>
    <w:p w14:paraId="2F298B5B" w14:textId="42D2000B" w:rsidR="00283F2B" w:rsidRDefault="005061AC" w:rsidP="005F36D9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Responsibilities:</w:t>
      </w:r>
    </w:p>
    <w:p w14:paraId="24290F05" w14:textId="77777777" w:rsidR="009D118B" w:rsidRPr="00283F2B" w:rsidRDefault="009D118B" w:rsidP="005F36D9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</w:p>
    <w:p w14:paraId="5EC7EDE1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Led development of enterprise-scale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GenAI platform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Python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PyTorch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Azure OpenAI</w:t>
      </w:r>
      <w:r w:rsidRPr="009D118B">
        <w:rPr>
          <w:rFonts w:ascii="Times New Roman" w:eastAsia="Times New Roman" w:hAnsi="Times New Roman"/>
          <w:sz w:val="20"/>
          <w:szCs w:val="20"/>
        </w:rPr>
        <w:t>, improving care gap identification accuracy by ~25–30% and reducing manual clinical review effort by ~40%.</w:t>
      </w:r>
    </w:p>
    <w:p w14:paraId="7452160A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Architected end-to-end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AI systems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microservices architecture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RAG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event-driven design patterns</w:t>
      </w:r>
      <w:r w:rsidRPr="009D118B">
        <w:rPr>
          <w:rFonts w:ascii="Times New Roman" w:eastAsia="Times New Roman" w:hAnsi="Times New Roman"/>
          <w:sz w:val="20"/>
          <w:szCs w:val="20"/>
        </w:rPr>
        <w:t>, enabling seamless integration of intelligent decision support capabilities into complex clinical workflows</w:t>
      </w:r>
      <w:r w:rsidRPr="009D118B">
        <w:rPr>
          <w:rFonts w:ascii="Times New Roman" w:eastAsia="Times New Roman" w:hAnsi="Times New Roman"/>
          <w:sz w:val="20"/>
          <w:szCs w:val="20"/>
        </w:rPr>
        <w:t>.</w:t>
      </w:r>
    </w:p>
    <w:p w14:paraId="21351C02" w14:textId="1E8BCD5C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scalable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data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PySpark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Pandas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SQL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performing </w:t>
      </w:r>
      <w:r w:rsidRPr="009D118B">
        <w:rPr>
          <w:rFonts w:ascii="Times New Roman" w:eastAsia="Times New Roman" w:hAnsi="Times New Roman"/>
          <w:sz w:val="20"/>
          <w:szCs w:val="20"/>
        </w:rPr>
        <w:t>normalisation</w:t>
      </w:r>
      <w:r w:rsidRPr="009D118B">
        <w:rPr>
          <w:rFonts w:ascii="Times New Roman" w:eastAsia="Times New Roman" w:hAnsi="Times New Roman"/>
          <w:sz w:val="20"/>
          <w:szCs w:val="20"/>
        </w:rPr>
        <w:t>, de-identification, and advanced feature engineering on large-scale healthcare datasets supporting model training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inference</w:t>
      </w:r>
      <w:r w:rsidRPr="009D118B">
        <w:rPr>
          <w:rFonts w:ascii="Times New Roman" w:eastAsia="Times New Roman" w:hAnsi="Times New Roman"/>
          <w:sz w:val="20"/>
          <w:szCs w:val="20"/>
        </w:rPr>
        <w:t>.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1F8E99D5" w14:textId="076A563E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Built </w:t>
      </w:r>
      <w:r w:rsidRPr="009D118B">
        <w:rPr>
          <w:rFonts w:ascii="Times New Roman" w:eastAsia="Times New Roman" w:hAnsi="Times New Roman"/>
          <w:sz w:val="20"/>
          <w:szCs w:val="20"/>
        </w:rPr>
        <w:t>optimised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RAG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leveraging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Pinecone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FAISS vector </w:t>
      </w:r>
      <w:r w:rsidR="009D118B" w:rsidRPr="009D118B">
        <w:rPr>
          <w:rFonts w:ascii="Times New Roman" w:eastAsia="Times New Roman" w:hAnsi="Times New Roman"/>
          <w:b/>
          <w:bCs/>
          <w:sz w:val="20"/>
          <w:szCs w:val="20"/>
        </w:rPr>
        <w:t>DB</w:t>
      </w:r>
      <w:r w:rsidRPr="009D118B">
        <w:rPr>
          <w:rFonts w:ascii="Times New Roman" w:eastAsia="Times New Roman" w:hAnsi="Times New Roman"/>
          <w:sz w:val="20"/>
          <w:szCs w:val="20"/>
        </w:rPr>
        <w:t>, enabling semantic search, contextual retrieval, and efficient knowledge discovery across diverse structured and unstructured clinical data sources within enterprise systems.</w:t>
      </w:r>
    </w:p>
    <w:p w14:paraId="3CB03A39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Improved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LLM reliability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prompt engineering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context enrichment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hybrid retrieval strategies</w:t>
      </w:r>
      <w:r w:rsidRPr="009D118B">
        <w:rPr>
          <w:rFonts w:ascii="Times New Roman" w:eastAsia="Times New Roman" w:hAnsi="Times New Roman"/>
          <w:sz w:val="20"/>
          <w:szCs w:val="20"/>
        </w:rPr>
        <w:t>, significantly enhancing factual grounding and consistency of outputs generated for clinical decision support and downstream healthcare applications.</w:t>
      </w:r>
    </w:p>
    <w:p w14:paraId="4FB67F3D" w14:textId="150A3906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and deployed </w:t>
      </w:r>
      <w:r w:rsidR="009D118B" w:rsidRPr="009D118B">
        <w:rPr>
          <w:rFonts w:ascii="Times New Roman" w:eastAsia="Times New Roman" w:hAnsi="Times New Roman"/>
          <w:b/>
          <w:bCs/>
          <w:sz w:val="20"/>
          <w:szCs w:val="20"/>
        </w:rPr>
        <w:t>ML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 models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PyTorch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TensorFlow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scikit-learn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supporting patient risk </w:t>
      </w:r>
      <w:r w:rsidRPr="009D118B">
        <w:rPr>
          <w:rFonts w:ascii="Times New Roman" w:eastAsia="Times New Roman" w:hAnsi="Times New Roman"/>
          <w:sz w:val="20"/>
          <w:szCs w:val="20"/>
        </w:rPr>
        <w:t>modelling</w:t>
      </w:r>
      <w:r w:rsidRPr="009D118B">
        <w:rPr>
          <w:rFonts w:ascii="Times New Roman" w:eastAsia="Times New Roman" w:hAnsi="Times New Roman"/>
          <w:sz w:val="20"/>
          <w:szCs w:val="20"/>
        </w:rPr>
        <w:t>, outcome prediction, and large-scale healthcare analytics across processing environments and enterprise data platforms.</w:t>
      </w:r>
    </w:p>
    <w:p w14:paraId="273C1B88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Implemented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agentic AI workflows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LangChain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LangGraph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Model Context Protocol (MCP)</w:t>
      </w:r>
      <w:r w:rsidRPr="009D118B">
        <w:rPr>
          <w:rFonts w:ascii="Times New Roman" w:eastAsia="Times New Roman" w:hAnsi="Times New Roman"/>
          <w:sz w:val="20"/>
          <w:szCs w:val="20"/>
        </w:rPr>
        <w:t>, enabling multi-step reasoning, tool integration, and dynamic orchestration across complex enterprise healthcare automation systems.</w:t>
      </w:r>
    </w:p>
    <w:p w14:paraId="47F8F81D" w14:textId="7B3D13A5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Optimised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LLM inference performance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Chain-of-Thought prompting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gramStart"/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ReAct</w:t>
      </w:r>
      <w:proofErr w:type="gramEnd"/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 techniques</w:t>
      </w:r>
      <w:r w:rsidRPr="009D118B">
        <w:rPr>
          <w:rFonts w:ascii="Times New Roman" w:eastAsia="Times New Roman" w:hAnsi="Times New Roman"/>
          <w:sz w:val="20"/>
          <w:szCs w:val="20"/>
        </w:rPr>
        <w:t>, and structured prompt engineering approaches, improving response, consistency, and latency across production AI-driven healthcare applications.</w:t>
      </w:r>
    </w:p>
    <w:p w14:paraId="355343DB" w14:textId="4E58EE6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Integrated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multi-cloud AI platforms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including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Google Vertex AI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AWS Bedrock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Claude models</w:t>
      </w:r>
      <w:r w:rsidRPr="009D118B">
        <w:rPr>
          <w:rFonts w:ascii="Times New Roman" w:eastAsia="Times New Roman" w:hAnsi="Times New Roman"/>
          <w:sz w:val="20"/>
          <w:szCs w:val="20"/>
        </w:rPr>
        <w:t>, enabling flexible model selection, performance tuning, and scalable deployment of generative AI workloads across enterprise environments.</w:t>
      </w:r>
    </w:p>
    <w:p w14:paraId="565F01CC" w14:textId="6508EBCB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Implemented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LLMOps practices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including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prompt versioning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evaluation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monitoring frameworks</w:t>
      </w:r>
      <w:r w:rsidRPr="009D118B">
        <w:rPr>
          <w:rFonts w:ascii="Times New Roman" w:eastAsia="Times New Roman" w:hAnsi="Times New Roman"/>
          <w:sz w:val="20"/>
          <w:szCs w:val="20"/>
        </w:rPr>
        <w:t>, ensuring tracking of model performance, cost efficiency, and operational stability across production-grade AI systems.</w:t>
      </w:r>
    </w:p>
    <w:p w14:paraId="15D4D5C4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Managed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data storage systems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across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Azure Data Lake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PostgreSQL</w:t>
      </w:r>
      <w:r w:rsidRPr="009D118B">
        <w:rPr>
          <w:rFonts w:ascii="Times New Roman" w:eastAsia="Times New Roman" w:hAnsi="Times New Roman"/>
          <w:sz w:val="20"/>
          <w:szCs w:val="20"/>
        </w:rPr>
        <w:t>, ensuring schema consistency, data lineage tracking, secure access control mechanisms, and compliance with healthcare data governance and regulatory standards.</w:t>
      </w:r>
    </w:p>
    <w:p w14:paraId="21196DD6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API-driven AI services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FastAPI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REST APIs</w:t>
      </w:r>
      <w:r w:rsidRPr="009D118B">
        <w:rPr>
          <w:rFonts w:ascii="Times New Roman" w:eastAsia="Times New Roman" w:hAnsi="Times New Roman"/>
          <w:sz w:val="20"/>
          <w:szCs w:val="20"/>
        </w:rPr>
        <w:t>, exposing model inference capabilities, feature pipelines, and analytical services to downstream clinical applications and enterprise backend integration layers.</w:t>
      </w:r>
    </w:p>
    <w:p w14:paraId="679775F8" w14:textId="2508FB1F" w:rsidR="005F36D9" w:rsidRPr="009D118B" w:rsidRDefault="009F0E3C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Containerised</w:t>
      </w:r>
      <w:r w:rsidR="005F36D9"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="005F36D9" w:rsidRPr="009D118B">
        <w:rPr>
          <w:rFonts w:ascii="Times New Roman" w:eastAsia="Times New Roman" w:hAnsi="Times New Roman"/>
          <w:b/>
          <w:bCs/>
          <w:sz w:val="20"/>
          <w:szCs w:val="20"/>
        </w:rPr>
        <w:t>AI workloads</w:t>
      </w:r>
      <w:r w:rsidR="005F36D9"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="005F36D9" w:rsidRPr="009D118B">
        <w:rPr>
          <w:rFonts w:ascii="Times New Roman" w:eastAsia="Times New Roman" w:hAnsi="Times New Roman"/>
          <w:b/>
          <w:bCs/>
          <w:sz w:val="20"/>
          <w:szCs w:val="20"/>
        </w:rPr>
        <w:t>Docker</w:t>
      </w:r>
      <w:r w:rsidR="005F36D9" w:rsidRPr="009D118B">
        <w:rPr>
          <w:rFonts w:ascii="Times New Roman" w:eastAsia="Times New Roman" w:hAnsi="Times New Roman"/>
          <w:sz w:val="20"/>
          <w:szCs w:val="20"/>
        </w:rPr>
        <w:t xml:space="preserve"> and deployed on </w:t>
      </w:r>
      <w:r w:rsidR="005F36D9" w:rsidRPr="009D118B">
        <w:rPr>
          <w:rFonts w:ascii="Times New Roman" w:eastAsia="Times New Roman" w:hAnsi="Times New Roman"/>
          <w:b/>
          <w:bCs/>
          <w:sz w:val="20"/>
          <w:szCs w:val="20"/>
        </w:rPr>
        <w:t>Azure Kubernetes Service (AKS)</w:t>
      </w:r>
      <w:r w:rsidR="005F36D9" w:rsidRPr="009D118B">
        <w:rPr>
          <w:rFonts w:ascii="Times New Roman" w:eastAsia="Times New Roman" w:hAnsi="Times New Roman"/>
          <w:sz w:val="20"/>
          <w:szCs w:val="20"/>
        </w:rPr>
        <w:t>, enabling scalable, fault-tolerant, and highly available infrastructure supporting distributed AI systems and real-time processing requirements.</w:t>
      </w:r>
    </w:p>
    <w:p w14:paraId="38959305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Implemented automated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CI/CD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GitHub Actions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Jenkins</w:t>
      </w:r>
      <w:r w:rsidRPr="009D118B">
        <w:rPr>
          <w:rFonts w:ascii="Times New Roman" w:eastAsia="Times New Roman" w:hAnsi="Times New Roman"/>
          <w:sz w:val="20"/>
          <w:szCs w:val="20"/>
        </w:rPr>
        <w:t>, streamlining model training, validation, testing, and deployment workflows to ensure reliable and efficient delivery of AI solutions.</w:t>
      </w:r>
    </w:p>
    <w:p w14:paraId="5D35FE2E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Established robust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MLOps frameworks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MLflow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Azure Monitor</w:t>
      </w:r>
      <w:r w:rsidRPr="009D118B">
        <w:rPr>
          <w:rFonts w:ascii="Times New Roman" w:eastAsia="Times New Roman" w:hAnsi="Times New Roman"/>
          <w:sz w:val="20"/>
          <w:szCs w:val="20"/>
        </w:rPr>
        <w:t>, enabling model versioning, experiment tracking, monitoring, drift detection, and lifecycle management across production AI environments.</w:t>
      </w:r>
    </w:p>
    <w:p w14:paraId="7B6522F8" w14:textId="4B6E410C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Collaborated in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Agile/Scrum environments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with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cross-functional teams</w:t>
      </w:r>
      <w:r w:rsidRPr="009D118B">
        <w:rPr>
          <w:rFonts w:ascii="Times New Roman" w:eastAsia="Times New Roman" w:hAnsi="Times New Roman"/>
          <w:sz w:val="20"/>
          <w:szCs w:val="20"/>
        </w:rPr>
        <w:t>, including clinicians and product stakeholders, delivering production-grade AI solutions aligned with healthcare business requirements and compliance standards.</w:t>
      </w:r>
    </w:p>
    <w:p w14:paraId="71FB7263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Ensured compliance with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HIPAA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GDPR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CCPA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by implementing secure data handling practices, privacy-preserving AI workflows, and strict access control mechanisms across sensitive healthcare systems and datasets.</w:t>
      </w:r>
    </w:p>
    <w:p w14:paraId="56602830" w14:textId="7777777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modular system architectures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object-oriented programming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distributed system principles</w:t>
      </w:r>
      <w:r w:rsidRPr="009D118B">
        <w:rPr>
          <w:rFonts w:ascii="Times New Roman" w:eastAsia="Times New Roman" w:hAnsi="Times New Roman"/>
          <w:sz w:val="20"/>
          <w:szCs w:val="20"/>
        </w:rPr>
        <w:t>, improving scalability, maintainability, extensibility, and reusability across AI services and backend engineering platforms.</w:t>
      </w:r>
    </w:p>
    <w:p w14:paraId="41F2ACC1" w14:textId="11F276A7" w:rsidR="005F36D9" w:rsidRPr="009D118B" w:rsidRDefault="005F36D9" w:rsidP="009D118B">
      <w:pPr>
        <w:pStyle w:val="ListParagraph"/>
        <w:numPr>
          <w:ilvl w:val="0"/>
          <w:numId w:val="22"/>
        </w:numPr>
        <w:spacing w:afterLines="60" w:after="144" w:line="276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Created comprehensive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technical documentation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JIRA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Confluence</w:t>
      </w:r>
      <w:r w:rsidRPr="009D118B">
        <w:rPr>
          <w:rFonts w:ascii="Times New Roman" w:eastAsia="Times New Roman" w:hAnsi="Times New Roman"/>
          <w:sz w:val="20"/>
          <w:szCs w:val="20"/>
        </w:rPr>
        <w:t>, documenting system architectures, workflows, and requirements to ensure traceability, knowledge sharing, and alignment across business stakeholders.</w:t>
      </w:r>
    </w:p>
    <w:p w14:paraId="161F5B88" w14:textId="4EA77B6A" w:rsidR="00C72ABC" w:rsidRPr="00BE3184" w:rsidRDefault="005061AC" w:rsidP="00BE3184">
      <w:pPr>
        <w:spacing w:afterLines="60" w:after="144" w:line="260" w:lineRule="atLeast"/>
        <w:jc w:val="both"/>
        <w:rPr>
          <w:rFonts w:ascii="Times New Roman" w:hAnsi="Times New Roman"/>
          <w:sz w:val="20"/>
          <w:szCs w:val="20"/>
        </w:rPr>
      </w:pPr>
      <w:r w:rsidRPr="00625CF9">
        <w:rPr>
          <w:rFonts w:ascii="Times New Roman" w:eastAsia="Times New Roman" w:hAnsi="Times New Roman"/>
          <w:b/>
          <w:lang w:val="en-GB"/>
        </w:rPr>
        <w:lastRenderedPageBreak/>
        <w:t>Environment:</w:t>
      </w:r>
      <w:r w:rsidRPr="00625CF9">
        <w:rPr>
          <w:rFonts w:ascii="Times New Roman" w:hAnsi="Times New Roman"/>
          <w:sz w:val="20"/>
          <w:szCs w:val="20"/>
        </w:rPr>
        <w:t xml:space="preserve"> </w:t>
      </w:r>
      <w:r w:rsidR="00633FEF" w:rsidRPr="00625CF9">
        <w:rPr>
          <w:rFonts w:ascii="Times New Roman" w:hAnsi="Times New Roman"/>
          <w:sz w:val="20"/>
          <w:szCs w:val="20"/>
        </w:rPr>
        <w:t xml:space="preserve">Python,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Generative AI</w:t>
      </w:r>
      <w:r w:rsidR="00633FEF" w:rsidRPr="00625CF9">
        <w:rPr>
          <w:rFonts w:ascii="Times New Roman" w:hAnsi="Times New Roman"/>
          <w:sz w:val="20"/>
          <w:szCs w:val="20"/>
        </w:rPr>
        <w:t xml:space="preserve">,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Large Language Models (LLMs)</w:t>
      </w:r>
      <w:r w:rsidR="00633FEF" w:rsidRPr="00625CF9">
        <w:rPr>
          <w:rFonts w:ascii="Times New Roman" w:hAnsi="Times New Roman"/>
          <w:sz w:val="20"/>
          <w:szCs w:val="20"/>
        </w:rPr>
        <w:t>,</w:t>
      </w:r>
      <w:r w:rsidR="006A6DC0">
        <w:rPr>
          <w:rFonts w:ascii="Times New Roman" w:hAnsi="Times New Roman"/>
          <w:sz w:val="20"/>
          <w:szCs w:val="20"/>
        </w:rPr>
        <w:t xml:space="preserve"> </w:t>
      </w:r>
      <w:r w:rsidR="006A6DC0" w:rsidRPr="006A6DC0">
        <w:rPr>
          <w:rFonts w:ascii="Times New Roman" w:hAnsi="Times New Roman"/>
          <w:b/>
          <w:bCs/>
          <w:sz w:val="20"/>
          <w:szCs w:val="20"/>
        </w:rPr>
        <w:t>Google Vertex AI</w:t>
      </w:r>
      <w:r w:rsidR="006A6DC0">
        <w:rPr>
          <w:rFonts w:ascii="Times New Roman" w:hAnsi="Times New Roman"/>
          <w:sz w:val="20"/>
          <w:szCs w:val="20"/>
        </w:rPr>
        <w:t xml:space="preserve">, </w:t>
      </w:r>
      <w:r w:rsidR="00633FEF" w:rsidRPr="008B6466">
        <w:rPr>
          <w:rFonts w:ascii="Times New Roman" w:hAnsi="Times New Roman"/>
          <w:b/>
          <w:bCs/>
          <w:sz w:val="20"/>
          <w:szCs w:val="20"/>
        </w:rPr>
        <w:t>Agentic</w:t>
      </w:r>
      <w:r w:rsidR="00633FEF" w:rsidRPr="00625CF9">
        <w:rPr>
          <w:rFonts w:ascii="Times New Roman" w:hAnsi="Times New Roman"/>
          <w:sz w:val="20"/>
          <w:szCs w:val="20"/>
        </w:rPr>
        <w:t xml:space="preserve"> </w:t>
      </w:r>
      <w:r w:rsidR="00633FEF" w:rsidRPr="008B6466">
        <w:rPr>
          <w:rFonts w:ascii="Times New Roman" w:hAnsi="Times New Roman"/>
          <w:b/>
          <w:bCs/>
          <w:sz w:val="20"/>
          <w:szCs w:val="20"/>
        </w:rPr>
        <w:t>AI</w:t>
      </w:r>
      <w:r w:rsidR="00633FEF" w:rsidRPr="00625CF9">
        <w:rPr>
          <w:rFonts w:ascii="Times New Roman" w:hAnsi="Times New Roman"/>
          <w:sz w:val="20"/>
          <w:szCs w:val="20"/>
        </w:rPr>
        <w:t>, LangChain, LangGraph, Retrieval-Augmented Generation (RAG),</w:t>
      </w:r>
      <w:r w:rsidR="008B6466">
        <w:rPr>
          <w:rFonts w:ascii="Times New Roman" w:hAnsi="Times New Roman"/>
          <w:sz w:val="20"/>
          <w:szCs w:val="20"/>
        </w:rPr>
        <w:t xml:space="preserve"> </w:t>
      </w:r>
      <w:r w:rsidR="008B6466" w:rsidRPr="008B6466">
        <w:rPr>
          <w:rFonts w:ascii="Times New Roman" w:hAnsi="Times New Roman"/>
          <w:sz w:val="20"/>
          <w:szCs w:val="20"/>
        </w:rPr>
        <w:t>Model Context Protocol (MCP)</w:t>
      </w:r>
      <w:r w:rsidR="008B6466">
        <w:rPr>
          <w:rFonts w:ascii="Times New Roman" w:hAnsi="Times New Roman"/>
          <w:sz w:val="20"/>
          <w:szCs w:val="20"/>
        </w:rPr>
        <w:t>,</w:t>
      </w:r>
      <w:r w:rsidR="00633FEF" w:rsidRPr="00625CF9">
        <w:rPr>
          <w:rFonts w:ascii="Times New Roman" w:hAnsi="Times New Roman"/>
          <w:sz w:val="20"/>
          <w:szCs w:val="20"/>
        </w:rPr>
        <w:t xml:space="preserve"> Embeddings, Vector Search, Prompt Engineering (Chain-of-Thought, ReAct), Pandas, PySpark, MLflow (Model Registry, Experiment Tracking),</w:t>
      </w:r>
      <w:r w:rsidR="00F86C50">
        <w:rPr>
          <w:rFonts w:ascii="Times New Roman" w:hAnsi="Times New Roman"/>
          <w:sz w:val="20"/>
          <w:szCs w:val="20"/>
        </w:rPr>
        <w:t xml:space="preserve"> </w:t>
      </w:r>
      <w:r w:rsidR="00F86C50" w:rsidRPr="00F86C50">
        <w:rPr>
          <w:rFonts w:ascii="Times New Roman" w:hAnsi="Times New Roman"/>
          <w:b/>
          <w:bCs/>
          <w:sz w:val="20"/>
          <w:szCs w:val="20"/>
        </w:rPr>
        <w:t>JIRA</w:t>
      </w:r>
      <w:r w:rsidR="00F86C50">
        <w:rPr>
          <w:rFonts w:ascii="Times New Roman" w:hAnsi="Times New Roman"/>
          <w:sz w:val="20"/>
          <w:szCs w:val="20"/>
        </w:rPr>
        <w:t>,</w:t>
      </w:r>
      <w:r w:rsidR="00633FEF" w:rsidRPr="00625CF9">
        <w:rPr>
          <w:rFonts w:ascii="Times New Roman" w:hAnsi="Times New Roman"/>
          <w:sz w:val="20"/>
          <w:szCs w:val="20"/>
        </w:rPr>
        <w:t xml:space="preserve">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Azure OpenAI Service</w:t>
      </w:r>
      <w:r w:rsidR="00633FEF" w:rsidRPr="00625CF9">
        <w:rPr>
          <w:rFonts w:ascii="Times New Roman" w:hAnsi="Times New Roman"/>
          <w:sz w:val="20"/>
          <w:szCs w:val="20"/>
        </w:rPr>
        <w:t xml:space="preserve">,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Azure Machine Learning</w:t>
      </w:r>
      <w:r w:rsidR="00633FEF" w:rsidRPr="00625CF9">
        <w:rPr>
          <w:rFonts w:ascii="Times New Roman" w:hAnsi="Times New Roman"/>
          <w:sz w:val="20"/>
          <w:szCs w:val="20"/>
        </w:rPr>
        <w:t xml:space="preserve">,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Azure Data Lake</w:t>
      </w:r>
      <w:r w:rsidR="00633FEF" w:rsidRPr="00625CF9">
        <w:rPr>
          <w:rFonts w:ascii="Times New Roman" w:hAnsi="Times New Roman"/>
          <w:sz w:val="20"/>
          <w:szCs w:val="20"/>
        </w:rPr>
        <w:t xml:space="preserve">, Azure Blob Storage, </w:t>
      </w:r>
      <w:r w:rsidR="00633FEF" w:rsidRPr="00625CF9">
        <w:rPr>
          <w:rFonts w:ascii="Times New Roman" w:hAnsi="Times New Roman"/>
          <w:b/>
          <w:bCs/>
          <w:sz w:val="20"/>
          <w:szCs w:val="20"/>
        </w:rPr>
        <w:t>Azure Kubernetes Service (AKS)</w:t>
      </w:r>
      <w:r w:rsidR="00633FEF" w:rsidRPr="00625CF9">
        <w:rPr>
          <w:rFonts w:ascii="Times New Roman" w:hAnsi="Times New Roman"/>
          <w:sz w:val="20"/>
          <w:szCs w:val="20"/>
        </w:rPr>
        <w:t xml:space="preserve">, Docker, Microservices Architecture, </w:t>
      </w:r>
      <w:r w:rsidR="006D3E1B" w:rsidRPr="00625CF9">
        <w:rPr>
          <w:rFonts w:ascii="Times New Roman" w:hAnsi="Times New Roman"/>
          <w:b/>
          <w:bCs/>
          <w:sz w:val="20"/>
          <w:szCs w:val="20"/>
        </w:rPr>
        <w:t>FastAPI</w:t>
      </w:r>
      <w:r w:rsidR="00633FEF" w:rsidRPr="00625CF9">
        <w:rPr>
          <w:rFonts w:ascii="Times New Roman" w:hAnsi="Times New Roman"/>
          <w:sz w:val="20"/>
          <w:szCs w:val="20"/>
        </w:rPr>
        <w:t xml:space="preserve">, </w:t>
      </w:r>
      <w:r w:rsidR="00633FEF" w:rsidRPr="00F86C50">
        <w:rPr>
          <w:rFonts w:ascii="Times New Roman" w:hAnsi="Times New Roman"/>
          <w:b/>
          <w:bCs/>
          <w:sz w:val="20"/>
          <w:szCs w:val="20"/>
        </w:rPr>
        <w:t>RESTAPI</w:t>
      </w:r>
      <w:r w:rsidR="00633FEF" w:rsidRPr="00625CF9">
        <w:rPr>
          <w:rFonts w:ascii="Times New Roman" w:hAnsi="Times New Roman"/>
          <w:sz w:val="20"/>
          <w:szCs w:val="20"/>
        </w:rPr>
        <w:t>s, CI/CD Pipelines (GitHub Actions, Jenkins),</w:t>
      </w:r>
      <w:r w:rsidR="00F86C50">
        <w:rPr>
          <w:rFonts w:ascii="Times New Roman" w:hAnsi="Times New Roman"/>
          <w:sz w:val="20"/>
          <w:szCs w:val="20"/>
        </w:rPr>
        <w:t xml:space="preserve"> </w:t>
      </w:r>
      <w:r w:rsidR="00F86C50" w:rsidRPr="00F86C50">
        <w:rPr>
          <w:rFonts w:eastAsia="Times New Roman"/>
          <w:sz w:val="20"/>
          <w:szCs w:val="20"/>
        </w:rPr>
        <w:t>GDPR</w:t>
      </w:r>
      <w:r w:rsidR="00F86C50">
        <w:rPr>
          <w:rFonts w:eastAsia="Times New Roman"/>
          <w:b/>
          <w:bCs/>
          <w:sz w:val="20"/>
          <w:szCs w:val="20"/>
        </w:rPr>
        <w:t>,</w:t>
      </w:r>
      <w:r w:rsidR="00633FEF" w:rsidRPr="00625CF9">
        <w:rPr>
          <w:rFonts w:ascii="Times New Roman" w:hAnsi="Times New Roman"/>
          <w:sz w:val="20"/>
          <w:szCs w:val="20"/>
        </w:rPr>
        <w:t xml:space="preserve"> Event-Driven Workflows, Agile/Scrum</w:t>
      </w:r>
    </w:p>
    <w:p w14:paraId="4862ED80" w14:textId="77777777" w:rsidR="00C72ABC" w:rsidRPr="00625CF9" w:rsidRDefault="00C72ABC" w:rsidP="00625CF9">
      <w:pPr>
        <w:pStyle w:val="NoSpacing"/>
        <w:pBdr>
          <w:bottom w:val="single" w:sz="4" w:space="1" w:color="auto"/>
        </w:pBdr>
        <w:spacing w:afterLines="60" w:after="144"/>
        <w:rPr>
          <w:rFonts w:ascii="Times New Roman" w:eastAsia="Times New Roman" w:hAnsi="Times New Roman" w:cs="Times New Roman"/>
        </w:rPr>
      </w:pPr>
    </w:p>
    <w:p w14:paraId="24824B29" w14:textId="54135C7E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Client:</w:t>
      </w:r>
      <w:r w:rsidR="00156152" w:rsidRPr="00625CF9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625CF9" w:rsidRPr="00625CF9">
        <w:rPr>
          <w:rFonts w:ascii="Times New Roman" w:eastAsia="Times New Roman" w:hAnsi="Times New Roman" w:cs="Times New Roman"/>
          <w:b/>
          <w:lang w:val="en-GB"/>
        </w:rPr>
        <w:t>Capital One</w:t>
      </w:r>
      <w:r w:rsidR="00156152" w:rsidRPr="00625CF9">
        <w:rPr>
          <w:rFonts w:ascii="Times New Roman" w:hAnsi="Times New Roman" w:cs="Times New Roman"/>
          <w:b/>
          <w:bCs/>
        </w:rPr>
        <w:t>,</w:t>
      </w:r>
      <w:r w:rsidR="00A210A2" w:rsidRPr="00625CF9">
        <w:rPr>
          <w:rFonts w:ascii="Times New Roman" w:hAnsi="Times New Roman" w:cs="Times New Roman"/>
          <w:b/>
          <w:bCs/>
        </w:rPr>
        <w:t xml:space="preserve"> </w:t>
      </w:r>
      <w:r w:rsidR="00625CF9" w:rsidRPr="00625CF9">
        <w:rPr>
          <w:rFonts w:ascii="Times New Roman" w:hAnsi="Times New Roman" w:cs="Times New Roman"/>
          <w:b/>
          <w:bCs/>
        </w:rPr>
        <w:t>McLean, VA</w:t>
      </w:r>
      <w:r w:rsidR="00CE4657" w:rsidRPr="00625CF9">
        <w:rPr>
          <w:rFonts w:ascii="Times New Roman" w:hAnsi="Times New Roman" w:cs="Times New Roman"/>
          <w:b/>
          <w:bCs/>
        </w:rPr>
        <w:t xml:space="preserve">                                                                      </w:t>
      </w:r>
      <w:r w:rsidR="006F39A1" w:rsidRPr="00625CF9">
        <w:rPr>
          <w:rFonts w:ascii="Times New Roman" w:hAnsi="Times New Roman" w:cs="Times New Roman"/>
          <w:b/>
          <w:bCs/>
        </w:rPr>
        <w:t xml:space="preserve">                 </w:t>
      </w:r>
      <w:r w:rsidR="00173FED" w:rsidRPr="00625CF9">
        <w:rPr>
          <w:rFonts w:ascii="Times New Roman" w:hAnsi="Times New Roman" w:cs="Times New Roman"/>
          <w:b/>
          <w:bCs/>
        </w:rPr>
        <w:t xml:space="preserve">        </w:t>
      </w:r>
      <w:r w:rsidR="00625CF9" w:rsidRPr="00625CF9">
        <w:rPr>
          <w:rFonts w:ascii="Times New Roman" w:hAnsi="Times New Roman" w:cs="Times New Roman"/>
          <w:b/>
          <w:bCs/>
        </w:rPr>
        <w:t xml:space="preserve">  </w:t>
      </w:r>
      <w:r w:rsidR="00173FED" w:rsidRPr="00625CF9">
        <w:rPr>
          <w:rFonts w:ascii="Times New Roman" w:hAnsi="Times New Roman" w:cs="Times New Roman"/>
          <w:b/>
          <w:bCs/>
        </w:rPr>
        <w:t xml:space="preserve">   </w:t>
      </w:r>
      <w:r w:rsidR="00B64173" w:rsidRPr="00625CF9">
        <w:rPr>
          <w:rFonts w:ascii="Times New Roman" w:hAnsi="Times New Roman" w:cs="Times New Roman"/>
          <w:b/>
          <w:bCs/>
        </w:rPr>
        <w:t xml:space="preserve"> </w:t>
      </w:r>
      <w:r w:rsidR="00625CF9" w:rsidRPr="00625CF9">
        <w:rPr>
          <w:rFonts w:ascii="Times New Roman" w:hAnsi="Times New Roman" w:cs="Times New Roman"/>
          <w:b/>
          <w:bCs/>
        </w:rPr>
        <w:t>Jun</w:t>
      </w:r>
      <w:r w:rsidR="006F39A1" w:rsidRPr="00625CF9">
        <w:rPr>
          <w:rFonts w:ascii="Times New Roman" w:hAnsi="Times New Roman" w:cs="Times New Roman"/>
          <w:b/>
          <w:bCs/>
        </w:rPr>
        <w:t xml:space="preserve"> 202</w:t>
      </w:r>
      <w:r w:rsidR="00625CF9" w:rsidRPr="00625CF9">
        <w:rPr>
          <w:rFonts w:ascii="Times New Roman" w:hAnsi="Times New Roman" w:cs="Times New Roman"/>
          <w:b/>
          <w:bCs/>
        </w:rPr>
        <w:t>1</w:t>
      </w:r>
      <w:r w:rsidR="006F39A1" w:rsidRPr="00625CF9">
        <w:rPr>
          <w:rFonts w:ascii="Times New Roman" w:hAnsi="Times New Roman" w:cs="Times New Roman"/>
          <w:b/>
          <w:bCs/>
        </w:rPr>
        <w:t xml:space="preserve"> – </w:t>
      </w:r>
      <w:r w:rsidR="00625CF9" w:rsidRPr="00625CF9">
        <w:rPr>
          <w:rFonts w:ascii="Times New Roman" w:hAnsi="Times New Roman" w:cs="Times New Roman"/>
          <w:b/>
          <w:bCs/>
        </w:rPr>
        <w:t>Oct</w:t>
      </w:r>
      <w:r w:rsidR="006F39A1" w:rsidRPr="00625CF9">
        <w:rPr>
          <w:rFonts w:ascii="Times New Roman" w:hAnsi="Times New Roman" w:cs="Times New Roman"/>
          <w:b/>
          <w:bCs/>
        </w:rPr>
        <w:t xml:space="preserve"> 202</w:t>
      </w:r>
      <w:r w:rsidR="00625CF9" w:rsidRPr="00625CF9">
        <w:rPr>
          <w:rFonts w:ascii="Times New Roman" w:hAnsi="Times New Roman" w:cs="Times New Roman"/>
          <w:b/>
          <w:bCs/>
        </w:rPr>
        <w:t>3</w:t>
      </w:r>
    </w:p>
    <w:p w14:paraId="358A38CA" w14:textId="02E1A112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Role:</w:t>
      </w:r>
      <w:r w:rsidR="00B067F4" w:rsidRPr="00625CF9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721E5A" w:rsidRPr="00625CF9">
        <w:rPr>
          <w:rFonts w:ascii="Times New Roman" w:eastAsia="Times New Roman" w:hAnsi="Times New Roman" w:cs="Times New Roman"/>
          <w:b/>
          <w:lang w:val="en-GB"/>
        </w:rPr>
        <w:t xml:space="preserve">Applied AI </w:t>
      </w:r>
      <w:r w:rsidRPr="00625CF9">
        <w:rPr>
          <w:rFonts w:ascii="Times New Roman" w:eastAsia="Times New Roman" w:hAnsi="Times New Roman" w:cs="Times New Roman"/>
          <w:b/>
          <w:lang w:val="en-GB"/>
        </w:rPr>
        <w:t>Engineer</w:t>
      </w:r>
    </w:p>
    <w:p w14:paraId="2A2EF490" w14:textId="3DAE7D83" w:rsidR="00173FED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 xml:space="preserve">Responsibilities: </w:t>
      </w:r>
    </w:p>
    <w:p w14:paraId="78308C05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Led development of </w:t>
      </w:r>
      <w:r w:rsidRPr="009D118B">
        <w:rPr>
          <w:rStyle w:val="Strong"/>
          <w:sz w:val="20"/>
          <w:szCs w:val="20"/>
        </w:rPr>
        <w:t>fraud detection systems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Python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PySpark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AWS services</w:t>
      </w:r>
      <w:r w:rsidRPr="009D118B">
        <w:rPr>
          <w:sz w:val="20"/>
          <w:szCs w:val="20"/>
        </w:rPr>
        <w:t>, improving fraud detection precision and reducing false positives through scalable machine learning models operating on high-volume transaction streams.</w:t>
      </w:r>
    </w:p>
    <w:p w14:paraId="7978968C" w14:textId="4336861F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Architected scalable </w:t>
      </w:r>
      <w:r w:rsidRPr="009D118B">
        <w:rPr>
          <w:rStyle w:val="Strong"/>
          <w:sz w:val="20"/>
          <w:szCs w:val="20"/>
        </w:rPr>
        <w:t>ML platform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event-driven architecture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streaming pipelines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distributed systems</w:t>
      </w:r>
      <w:r w:rsidRPr="009D118B">
        <w:rPr>
          <w:sz w:val="20"/>
          <w:szCs w:val="20"/>
        </w:rPr>
        <w:t>, enabling continuous ingestion and low-latency processing of large financial transaction data across enterprise banking environments.</w:t>
      </w:r>
    </w:p>
    <w:p w14:paraId="22346715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Built robust </w:t>
      </w:r>
      <w:r w:rsidRPr="009D118B">
        <w:rPr>
          <w:rStyle w:val="Strong"/>
          <w:sz w:val="20"/>
          <w:szCs w:val="20"/>
        </w:rPr>
        <w:t>data ingestion pipelines</w:t>
      </w:r>
      <w:r w:rsidRPr="009D118B">
        <w:rPr>
          <w:sz w:val="20"/>
          <w:szCs w:val="20"/>
        </w:rPr>
        <w:t xml:space="preserve"> integrating </w:t>
      </w:r>
      <w:r w:rsidRPr="009D118B">
        <w:rPr>
          <w:rStyle w:val="Strong"/>
          <w:sz w:val="20"/>
          <w:szCs w:val="20"/>
        </w:rPr>
        <w:t>Apache Kafka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AWS Kinesis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REST APIs</w:t>
      </w:r>
      <w:r w:rsidRPr="009D118B">
        <w:rPr>
          <w:sz w:val="20"/>
          <w:szCs w:val="20"/>
        </w:rPr>
        <w:t>, and relational databases, enabling seamless ingestion of real-time and batch transaction data for downstream analytics and machine learning workflows.</w:t>
      </w:r>
    </w:p>
    <w:p w14:paraId="4F634B99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Developed scalable </w:t>
      </w:r>
      <w:r w:rsidRPr="009D118B">
        <w:rPr>
          <w:rStyle w:val="Strong"/>
          <w:sz w:val="20"/>
          <w:szCs w:val="20"/>
        </w:rPr>
        <w:t>data processing pipelines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PySpark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SQL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AWS EMR</w:t>
      </w:r>
      <w:r w:rsidRPr="009D118B">
        <w:rPr>
          <w:sz w:val="20"/>
          <w:szCs w:val="20"/>
        </w:rPr>
        <w:t>, performing aggregation, transformation, and enrichment of large-scale financial datasets to support model training and real-time inference systems.</w:t>
      </w:r>
    </w:p>
    <w:p w14:paraId="2F58048D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Designed and implemented </w:t>
      </w:r>
      <w:r w:rsidRPr="009D118B">
        <w:rPr>
          <w:rStyle w:val="Strong"/>
          <w:sz w:val="20"/>
          <w:szCs w:val="20"/>
        </w:rPr>
        <w:t>data modeling strategies</w:t>
      </w:r>
      <w:r w:rsidRPr="009D118B">
        <w:rPr>
          <w:sz w:val="20"/>
          <w:szCs w:val="20"/>
        </w:rPr>
        <w:t xml:space="preserve"> and </w:t>
      </w:r>
      <w:r w:rsidRPr="009D118B">
        <w:rPr>
          <w:rStyle w:val="Strong"/>
          <w:sz w:val="20"/>
          <w:szCs w:val="20"/>
        </w:rPr>
        <w:t>feature pipelines</w:t>
      </w:r>
      <w:r w:rsidRPr="009D118B">
        <w:rPr>
          <w:sz w:val="20"/>
          <w:szCs w:val="20"/>
        </w:rPr>
        <w:t>, enabling consistent feature generation, optimized schema design, and efficient data access patterns for fraud detection and real-time risk scoring systems.</w:t>
      </w:r>
    </w:p>
    <w:p w14:paraId="5EB35223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Developed advanced </w:t>
      </w:r>
      <w:r w:rsidRPr="009D118B">
        <w:rPr>
          <w:rStyle w:val="Strong"/>
          <w:sz w:val="20"/>
          <w:szCs w:val="20"/>
        </w:rPr>
        <w:t>machine learning models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scikit-learn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TensorFlow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Spark MLlib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XGBoost</w:t>
      </w:r>
      <w:r w:rsidRPr="009D118B">
        <w:rPr>
          <w:sz w:val="20"/>
          <w:szCs w:val="20"/>
        </w:rPr>
        <w:t>, leveraging ensemble techniques and feature engineering to enhance fraud detection performance across large-scale transaction datasets.</w:t>
      </w:r>
    </w:p>
    <w:p w14:paraId="2062FC68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Applied </w:t>
      </w:r>
      <w:r w:rsidRPr="009D118B">
        <w:rPr>
          <w:rStyle w:val="Strong"/>
          <w:sz w:val="20"/>
          <w:szCs w:val="20"/>
        </w:rPr>
        <w:t>feature engineering techniques</w:t>
      </w:r>
      <w:r w:rsidRPr="009D118B">
        <w:rPr>
          <w:sz w:val="20"/>
          <w:szCs w:val="20"/>
        </w:rPr>
        <w:t xml:space="preserve"> and </w:t>
      </w:r>
      <w:r w:rsidRPr="009D118B">
        <w:rPr>
          <w:rStyle w:val="Strong"/>
          <w:sz w:val="20"/>
          <w:szCs w:val="20"/>
        </w:rPr>
        <w:t>statistical modeling approaches</w:t>
      </w:r>
      <w:r w:rsidRPr="009D118B">
        <w:rPr>
          <w:sz w:val="20"/>
          <w:szCs w:val="20"/>
        </w:rPr>
        <w:t xml:space="preserve"> to identify anomalous transaction patterns, behavioral signals, and risk indicators across high-volume financial data streams within distributed processing environments.</w:t>
      </w:r>
    </w:p>
    <w:p w14:paraId="1079E6A5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Optimized </w:t>
      </w:r>
      <w:r w:rsidRPr="009D118B">
        <w:rPr>
          <w:rStyle w:val="Strong"/>
          <w:sz w:val="20"/>
          <w:szCs w:val="20"/>
        </w:rPr>
        <w:t>model performance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hyperparameter tuning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feature selection</w:t>
      </w:r>
      <w:r w:rsidRPr="009D118B">
        <w:rPr>
          <w:sz w:val="20"/>
          <w:szCs w:val="20"/>
        </w:rPr>
        <w:t>, and evaluation techniques, improving model generalization, precision, and recall across evolving fraud detection scenarios and dynamic transaction behaviors.</w:t>
      </w:r>
    </w:p>
    <w:p w14:paraId="2F91F8A5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Implemented </w:t>
      </w:r>
      <w:r w:rsidRPr="009D118B">
        <w:rPr>
          <w:rStyle w:val="Strong"/>
          <w:sz w:val="20"/>
          <w:szCs w:val="20"/>
        </w:rPr>
        <w:t>real-time inference pipelines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streaming frameworks</w:t>
      </w:r>
      <w:r w:rsidRPr="009D118B">
        <w:rPr>
          <w:sz w:val="20"/>
          <w:szCs w:val="20"/>
        </w:rPr>
        <w:t xml:space="preserve"> and </w:t>
      </w:r>
      <w:r w:rsidRPr="009D118B">
        <w:rPr>
          <w:rStyle w:val="Strong"/>
          <w:sz w:val="20"/>
          <w:szCs w:val="20"/>
        </w:rPr>
        <w:t>AWS services</w:t>
      </w:r>
      <w:r w:rsidRPr="009D118B">
        <w:rPr>
          <w:sz w:val="20"/>
          <w:szCs w:val="20"/>
        </w:rPr>
        <w:t>, enabling continuous transaction scoring with low latency and high throughput across distributed machine learning systems.</w:t>
      </w:r>
    </w:p>
    <w:p w14:paraId="0DFCAE55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Managed </w:t>
      </w:r>
      <w:r w:rsidRPr="009D118B">
        <w:rPr>
          <w:rStyle w:val="Strong"/>
          <w:sz w:val="20"/>
          <w:szCs w:val="20"/>
        </w:rPr>
        <w:t>data storage systems</w:t>
      </w:r>
      <w:r w:rsidRPr="009D118B">
        <w:rPr>
          <w:sz w:val="20"/>
          <w:szCs w:val="20"/>
        </w:rPr>
        <w:t xml:space="preserve"> across </w:t>
      </w:r>
      <w:r w:rsidRPr="009D118B">
        <w:rPr>
          <w:rStyle w:val="Strong"/>
          <w:sz w:val="20"/>
          <w:szCs w:val="20"/>
        </w:rPr>
        <w:t>Amazon S3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DynamoDB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Redshift</w:t>
      </w:r>
      <w:r w:rsidRPr="009D118B">
        <w:rPr>
          <w:sz w:val="20"/>
          <w:szCs w:val="20"/>
        </w:rPr>
        <w:t>, ensuring high availability, schema consistency, secure data access, and efficient retrieval of structured and semi-structured financial datasets.</w:t>
      </w:r>
    </w:p>
    <w:p w14:paraId="31B8A4EF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Built modular </w:t>
      </w:r>
      <w:r w:rsidRPr="009D118B">
        <w:rPr>
          <w:rStyle w:val="Strong"/>
          <w:sz w:val="20"/>
          <w:szCs w:val="20"/>
        </w:rPr>
        <w:t>ML workflows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Python</w:t>
      </w:r>
      <w:r w:rsidRPr="009D118B">
        <w:rPr>
          <w:sz w:val="20"/>
          <w:szCs w:val="20"/>
        </w:rPr>
        <w:t xml:space="preserve"> and scalable design principles, improving code maintainability, reducing system complexity, and enabling reusable components across enterprise machine learning pipelines.</w:t>
      </w:r>
    </w:p>
    <w:p w14:paraId="139C2531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Containerized </w:t>
      </w:r>
      <w:r w:rsidRPr="009D118B">
        <w:rPr>
          <w:rStyle w:val="Strong"/>
          <w:sz w:val="20"/>
          <w:szCs w:val="20"/>
        </w:rPr>
        <w:t>ML services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Docker</w:t>
      </w:r>
      <w:r w:rsidRPr="009D118B">
        <w:rPr>
          <w:sz w:val="20"/>
          <w:szCs w:val="20"/>
        </w:rPr>
        <w:t xml:space="preserve"> and deployed workloads on </w:t>
      </w:r>
      <w:r w:rsidRPr="009D118B">
        <w:rPr>
          <w:rStyle w:val="Strong"/>
          <w:sz w:val="20"/>
          <w:szCs w:val="20"/>
        </w:rPr>
        <w:t>AWS EKS</w:t>
      </w:r>
      <w:r w:rsidRPr="009D118B">
        <w:rPr>
          <w:sz w:val="20"/>
          <w:szCs w:val="20"/>
        </w:rPr>
        <w:t>, enabling scalable, fault-tolerant infrastructure supporting high-availability production machine learning systems.</w:t>
      </w:r>
    </w:p>
    <w:p w14:paraId="684B7D66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Implemented automated </w:t>
      </w:r>
      <w:r w:rsidRPr="009D118B">
        <w:rPr>
          <w:rStyle w:val="Strong"/>
          <w:sz w:val="20"/>
          <w:szCs w:val="20"/>
        </w:rPr>
        <w:t>CI/CD pipelines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GitHub Actions</w:t>
      </w:r>
      <w:r w:rsidRPr="009D118B">
        <w:rPr>
          <w:sz w:val="20"/>
          <w:szCs w:val="20"/>
        </w:rPr>
        <w:t xml:space="preserve"> and </w:t>
      </w:r>
      <w:r w:rsidRPr="009D118B">
        <w:rPr>
          <w:rStyle w:val="Strong"/>
          <w:sz w:val="20"/>
          <w:szCs w:val="20"/>
        </w:rPr>
        <w:t>Jenkins</w:t>
      </w:r>
      <w:r w:rsidRPr="009D118B">
        <w:rPr>
          <w:sz w:val="20"/>
          <w:szCs w:val="20"/>
        </w:rPr>
        <w:t>, enabling continuous integration, model deployment, and rollback strategies across distributed machine learning workflows.</w:t>
      </w:r>
    </w:p>
    <w:p w14:paraId="33169F87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Designed and managed </w:t>
      </w:r>
      <w:r w:rsidRPr="009D118B">
        <w:rPr>
          <w:rStyle w:val="Strong"/>
          <w:sz w:val="20"/>
          <w:szCs w:val="20"/>
        </w:rPr>
        <w:t>AWS infrastructure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EC2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EMR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Kinesis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S3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IAM</w:t>
      </w:r>
      <w:r w:rsidRPr="009D118B">
        <w:rPr>
          <w:sz w:val="20"/>
          <w:szCs w:val="20"/>
        </w:rPr>
        <w:t>, enabling high-throughput, low-latency processing for real-time fraud detection systems in production environments.</w:t>
      </w:r>
    </w:p>
    <w:p w14:paraId="05F2BFFC" w14:textId="77777777" w:rsidR="009F0E3C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Established </w:t>
      </w:r>
      <w:r w:rsidRPr="009D118B">
        <w:rPr>
          <w:rStyle w:val="Strong"/>
          <w:sz w:val="20"/>
          <w:szCs w:val="20"/>
        </w:rPr>
        <w:t>observability frameworks</w:t>
      </w:r>
      <w:r w:rsidRPr="009D118B">
        <w:rPr>
          <w:sz w:val="20"/>
          <w:szCs w:val="20"/>
        </w:rPr>
        <w:t xml:space="preserve"> using </w:t>
      </w:r>
      <w:r w:rsidRPr="009D118B">
        <w:rPr>
          <w:rStyle w:val="Strong"/>
          <w:sz w:val="20"/>
          <w:szCs w:val="20"/>
        </w:rPr>
        <w:t>CloudWatch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Prometheus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Grafana</w:t>
      </w:r>
      <w:r w:rsidRPr="009D118B">
        <w:rPr>
          <w:sz w:val="20"/>
          <w:szCs w:val="20"/>
        </w:rPr>
        <w:t>, enabling continuous monitoring of system performance, model behavior, and anomaly detection across production pipelines.</w:t>
      </w:r>
    </w:p>
    <w:p w14:paraId="4DC27650" w14:textId="15B33E3B" w:rsidR="00AE389E" w:rsidRPr="009D118B" w:rsidRDefault="009F0E3C" w:rsidP="009D118B">
      <w:pPr>
        <w:pStyle w:val="NormalWeb"/>
        <w:numPr>
          <w:ilvl w:val="0"/>
          <w:numId w:val="23"/>
        </w:numPr>
        <w:spacing w:line="276" w:lineRule="auto"/>
        <w:ind w:left="426"/>
        <w:jc w:val="both"/>
        <w:rPr>
          <w:sz w:val="20"/>
          <w:szCs w:val="20"/>
        </w:rPr>
      </w:pPr>
      <w:r w:rsidRPr="009D118B">
        <w:rPr>
          <w:sz w:val="20"/>
          <w:szCs w:val="20"/>
        </w:rPr>
        <w:t xml:space="preserve">Designed </w:t>
      </w:r>
      <w:r w:rsidRPr="009D118B">
        <w:rPr>
          <w:rStyle w:val="Strong"/>
          <w:sz w:val="20"/>
          <w:szCs w:val="20"/>
        </w:rPr>
        <w:t>model governance frameworks</w:t>
      </w:r>
      <w:r w:rsidRPr="009D118B">
        <w:rPr>
          <w:sz w:val="20"/>
          <w:szCs w:val="20"/>
        </w:rPr>
        <w:t xml:space="preserve"> including </w:t>
      </w:r>
      <w:r w:rsidRPr="009D118B">
        <w:rPr>
          <w:rStyle w:val="Strong"/>
          <w:sz w:val="20"/>
          <w:szCs w:val="20"/>
        </w:rPr>
        <w:t>versioning</w:t>
      </w:r>
      <w:r w:rsidRPr="009D118B">
        <w:rPr>
          <w:sz w:val="20"/>
          <w:szCs w:val="20"/>
        </w:rPr>
        <w:t xml:space="preserve">, </w:t>
      </w:r>
      <w:r w:rsidRPr="009D118B">
        <w:rPr>
          <w:rStyle w:val="Strong"/>
          <w:sz w:val="20"/>
          <w:szCs w:val="20"/>
        </w:rPr>
        <w:t>audit tracking</w:t>
      </w:r>
      <w:r w:rsidRPr="009D118B">
        <w:rPr>
          <w:sz w:val="20"/>
          <w:szCs w:val="20"/>
        </w:rPr>
        <w:t xml:space="preserve">, and </w:t>
      </w:r>
      <w:r w:rsidRPr="009D118B">
        <w:rPr>
          <w:rStyle w:val="Strong"/>
          <w:sz w:val="20"/>
          <w:szCs w:val="20"/>
        </w:rPr>
        <w:t>compliance checks</w:t>
      </w:r>
      <w:r w:rsidRPr="009D118B">
        <w:rPr>
          <w:sz w:val="20"/>
          <w:szCs w:val="20"/>
        </w:rPr>
        <w:t>, ensuring traceability, reproducibility, and adherence to financial regulatory requirements across ML lifecycle management.</w:t>
      </w:r>
    </w:p>
    <w:p w14:paraId="1988AFC4" w14:textId="470BB4C7" w:rsidR="002915C4" w:rsidRPr="00AE389E" w:rsidRDefault="009F0E3C" w:rsidP="00AE389E">
      <w:pPr>
        <w:pStyle w:val="NormalWeb"/>
        <w:spacing w:afterLines="60" w:after="144" w:afterAutospacing="0" w:line="276" w:lineRule="auto"/>
        <w:jc w:val="both"/>
        <w:rPr>
          <w:sz w:val="20"/>
          <w:szCs w:val="20"/>
        </w:rPr>
      </w:pPr>
      <w:r>
        <w:rPr>
          <w:b/>
          <w:sz w:val="22"/>
          <w:szCs w:val="22"/>
        </w:rPr>
        <w:t>E</w:t>
      </w:r>
      <w:r w:rsidR="005061AC" w:rsidRPr="00AE389E">
        <w:rPr>
          <w:b/>
          <w:sz w:val="22"/>
          <w:szCs w:val="22"/>
        </w:rPr>
        <w:t>nvironment:</w:t>
      </w:r>
      <w:r w:rsidR="005061AC" w:rsidRPr="00AE389E">
        <w:rPr>
          <w:b/>
        </w:rPr>
        <w:t xml:space="preserve"> </w:t>
      </w:r>
      <w:r w:rsidR="00F5152C" w:rsidRPr="00AE389E">
        <w:rPr>
          <w:sz w:val="20"/>
          <w:szCs w:val="20"/>
          <w:lang w:val="en-IN"/>
        </w:rPr>
        <w:t xml:space="preserve">Python, PySpark, SQL, Pandas, NumPy, scikit-learn, </w:t>
      </w:r>
      <w:r w:rsidR="00F5152C" w:rsidRPr="00B6632F">
        <w:rPr>
          <w:b/>
          <w:bCs/>
          <w:sz w:val="20"/>
          <w:szCs w:val="20"/>
          <w:lang w:val="en-IN"/>
        </w:rPr>
        <w:t>TensorFlow</w:t>
      </w:r>
      <w:r w:rsidR="00F5152C" w:rsidRPr="00AE389E">
        <w:rPr>
          <w:sz w:val="20"/>
          <w:szCs w:val="20"/>
          <w:lang w:val="en-IN"/>
        </w:rPr>
        <w:t xml:space="preserve">, Spark MLlib, </w:t>
      </w:r>
      <w:r w:rsidR="00F5152C" w:rsidRPr="00AE389E">
        <w:rPr>
          <w:b/>
          <w:bCs/>
          <w:sz w:val="20"/>
          <w:szCs w:val="20"/>
          <w:lang w:val="en-IN"/>
        </w:rPr>
        <w:t>Apache Kafka</w:t>
      </w:r>
      <w:r w:rsidR="00F5152C" w:rsidRPr="00AE389E">
        <w:rPr>
          <w:sz w:val="20"/>
          <w:szCs w:val="20"/>
          <w:lang w:val="en-IN"/>
        </w:rPr>
        <w:t xml:space="preserve">, </w:t>
      </w:r>
      <w:r w:rsidR="00F5152C" w:rsidRPr="00AE389E">
        <w:rPr>
          <w:b/>
          <w:bCs/>
          <w:sz w:val="20"/>
          <w:szCs w:val="20"/>
          <w:lang w:val="en-IN"/>
        </w:rPr>
        <w:t>AWS Kinesis</w:t>
      </w:r>
      <w:r w:rsidR="00F5152C" w:rsidRPr="00AE389E">
        <w:rPr>
          <w:sz w:val="20"/>
          <w:szCs w:val="20"/>
          <w:lang w:val="en-IN"/>
        </w:rPr>
        <w:t xml:space="preserve">, Amazon S3, DynamoDB, Redshift, AWS </w:t>
      </w:r>
      <w:r w:rsidR="00013C23">
        <w:rPr>
          <w:sz w:val="20"/>
          <w:szCs w:val="20"/>
          <w:lang w:val="en-IN"/>
        </w:rPr>
        <w:t>(S3,</w:t>
      </w:r>
      <w:r w:rsidR="00B6632F">
        <w:rPr>
          <w:sz w:val="20"/>
          <w:szCs w:val="20"/>
          <w:lang w:val="en-IN"/>
        </w:rPr>
        <w:t xml:space="preserve"> </w:t>
      </w:r>
      <w:r w:rsidR="00F5152C" w:rsidRPr="00AE389E">
        <w:rPr>
          <w:sz w:val="20"/>
          <w:szCs w:val="20"/>
          <w:lang w:val="en-IN"/>
        </w:rPr>
        <w:t>EMR, EC2, IAM</w:t>
      </w:r>
      <w:r w:rsidR="00013C23">
        <w:rPr>
          <w:sz w:val="20"/>
          <w:szCs w:val="20"/>
          <w:lang w:val="en-IN"/>
        </w:rPr>
        <w:t>)</w:t>
      </w:r>
      <w:r w:rsidR="00F5152C" w:rsidRPr="00AE389E">
        <w:rPr>
          <w:sz w:val="20"/>
          <w:szCs w:val="20"/>
          <w:lang w:val="en-IN"/>
        </w:rPr>
        <w:t xml:space="preserve">, Docker, </w:t>
      </w:r>
      <w:r w:rsidR="00F5152C" w:rsidRPr="00AE389E">
        <w:rPr>
          <w:b/>
          <w:bCs/>
          <w:sz w:val="20"/>
          <w:szCs w:val="20"/>
          <w:lang w:val="en-IN"/>
        </w:rPr>
        <w:t>Kubernetes (EKS)</w:t>
      </w:r>
      <w:r w:rsidR="00F5152C" w:rsidRPr="00AE389E">
        <w:rPr>
          <w:sz w:val="20"/>
          <w:szCs w:val="20"/>
          <w:lang w:val="en-IN"/>
        </w:rPr>
        <w:t>, REST APIs, CI/CD Pipelines (GitHub Actions, Jenkins), CloudWatch, Prometheus, Grafana, Event-Driven Architecture, Streaming Pipelines</w:t>
      </w:r>
    </w:p>
    <w:p w14:paraId="2D95EDFF" w14:textId="77777777" w:rsidR="00682DD9" w:rsidRPr="00625CF9" w:rsidRDefault="00682DD9" w:rsidP="00625CF9">
      <w:pPr>
        <w:pStyle w:val="NoSpacing"/>
        <w:pBdr>
          <w:bottom w:val="single" w:sz="4" w:space="1" w:color="auto"/>
        </w:pBdr>
        <w:spacing w:afterLines="60" w:after="144"/>
        <w:rPr>
          <w:rFonts w:ascii="Times New Roman" w:eastAsia="Times New Roman" w:hAnsi="Times New Roman" w:cs="Times New Roman"/>
        </w:rPr>
      </w:pPr>
    </w:p>
    <w:p w14:paraId="3A74160B" w14:textId="25CE0F75" w:rsidR="00C60D7D" w:rsidRPr="00625CF9" w:rsidRDefault="005061AC" w:rsidP="00BE3184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Client</w:t>
      </w:r>
      <w:r w:rsidRPr="00625CF9">
        <w:rPr>
          <w:rFonts w:ascii="Times New Roman" w:hAnsi="Times New Roman" w:cs="Times New Roman"/>
          <w:b/>
          <w:color w:val="000000"/>
        </w:rPr>
        <w:t>:</w:t>
      </w:r>
      <w:r w:rsidR="00625CF9" w:rsidRPr="00625CF9">
        <w:rPr>
          <w:rFonts w:ascii="Times New Roman" w:hAnsi="Times New Roman" w:cs="Times New Roman"/>
          <w:b/>
          <w:bCs/>
        </w:rPr>
        <w:t xml:space="preserve"> </w:t>
      </w:r>
      <w:r w:rsidR="00625CF9" w:rsidRPr="00625CF9">
        <w:rPr>
          <w:rFonts w:ascii="Times New Roman" w:hAnsi="Times New Roman" w:cs="Times New Roman"/>
          <w:b/>
          <w:bCs/>
          <w:sz w:val="20"/>
          <w:szCs w:val="20"/>
        </w:rPr>
        <w:t>State of Maryland, Crownsville, MD</w:t>
      </w:r>
      <w:r w:rsidR="00CE4657" w:rsidRPr="00625CF9">
        <w:rPr>
          <w:rFonts w:ascii="Times New Roman" w:hAnsi="Times New Roman" w:cs="Times New Roman"/>
          <w:b/>
          <w:bCs/>
        </w:rPr>
        <w:t xml:space="preserve">                                     </w:t>
      </w:r>
      <w:r w:rsidR="00ED4F14" w:rsidRPr="00625CF9"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="00485054" w:rsidRPr="00625CF9">
        <w:rPr>
          <w:rFonts w:ascii="Times New Roman" w:hAnsi="Times New Roman" w:cs="Times New Roman"/>
          <w:b/>
          <w:bCs/>
        </w:rPr>
        <w:t xml:space="preserve">      </w:t>
      </w:r>
      <w:r w:rsidR="00C275B5" w:rsidRPr="00625CF9">
        <w:rPr>
          <w:rFonts w:ascii="Times New Roman" w:hAnsi="Times New Roman" w:cs="Times New Roman"/>
          <w:b/>
          <w:bCs/>
        </w:rPr>
        <w:t>Dec 201</w:t>
      </w:r>
      <w:r w:rsidR="00625CF9" w:rsidRPr="00625CF9">
        <w:rPr>
          <w:rFonts w:ascii="Times New Roman" w:hAnsi="Times New Roman" w:cs="Times New Roman"/>
          <w:b/>
          <w:bCs/>
        </w:rPr>
        <w:t>8</w:t>
      </w:r>
      <w:r w:rsidR="00C275B5" w:rsidRPr="00625CF9">
        <w:rPr>
          <w:rFonts w:ascii="Times New Roman" w:hAnsi="Times New Roman" w:cs="Times New Roman"/>
          <w:b/>
          <w:bCs/>
        </w:rPr>
        <w:t xml:space="preserve"> to Ma</w:t>
      </w:r>
      <w:r w:rsidR="00625CF9" w:rsidRPr="00625CF9">
        <w:rPr>
          <w:rFonts w:ascii="Times New Roman" w:hAnsi="Times New Roman" w:cs="Times New Roman"/>
          <w:b/>
          <w:bCs/>
        </w:rPr>
        <w:t>y</w:t>
      </w:r>
      <w:r w:rsidR="00C275B5" w:rsidRPr="00625CF9">
        <w:rPr>
          <w:rFonts w:ascii="Times New Roman" w:hAnsi="Times New Roman" w:cs="Times New Roman"/>
          <w:b/>
          <w:bCs/>
        </w:rPr>
        <w:t xml:space="preserve"> 202</w:t>
      </w:r>
      <w:r w:rsidR="00625CF9" w:rsidRPr="00625CF9">
        <w:rPr>
          <w:rFonts w:ascii="Times New Roman" w:hAnsi="Times New Roman" w:cs="Times New Roman"/>
          <w:b/>
          <w:bCs/>
        </w:rPr>
        <w:t>1</w:t>
      </w:r>
    </w:p>
    <w:p w14:paraId="6CD627DF" w14:textId="62278077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Role: S</w:t>
      </w:r>
      <w:r w:rsidR="00CC5F2D" w:rsidRPr="00625CF9">
        <w:rPr>
          <w:rFonts w:ascii="Times New Roman" w:eastAsia="Times New Roman" w:hAnsi="Times New Roman" w:cs="Times New Roman"/>
          <w:b/>
          <w:lang w:val="en-GB"/>
        </w:rPr>
        <w:t>r Data Scien</w:t>
      </w:r>
      <w:r w:rsidR="00B86AB4" w:rsidRPr="00625CF9">
        <w:rPr>
          <w:rFonts w:ascii="Times New Roman" w:eastAsia="Times New Roman" w:hAnsi="Times New Roman" w:cs="Times New Roman"/>
          <w:b/>
          <w:lang w:val="en-GB"/>
        </w:rPr>
        <w:t>ce Engineer</w:t>
      </w:r>
    </w:p>
    <w:p w14:paraId="1E8DA3A7" w14:textId="08BCBF49" w:rsidR="00091E8D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Responsibilities:</w:t>
      </w:r>
    </w:p>
    <w:p w14:paraId="1D8D78EA" w14:textId="6AA51FEA" w:rsidR="00825654" w:rsidRPr="009D118B" w:rsidRDefault="00825654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Engineered scalable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backend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platforms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Python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cloud-native services, supporting secure processing and analytics of large public-sector datasets while improving system reliability and data accessibility across multiple government agencies. </w:t>
      </w:r>
    </w:p>
    <w:p w14:paraId="57647AE7" w14:textId="30DEDF94" w:rsidR="00825654" w:rsidRPr="009D118B" w:rsidRDefault="00825654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distributed system architecture leveraging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microservices-based design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event-driven workflows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enabling asynchronous communication, fault-tolerant processing, and efficient coordination across backend services handling high-volume public data workloads. </w:t>
      </w:r>
    </w:p>
    <w:p w14:paraId="49E70498" w14:textId="5EEF4C2A" w:rsidR="00825654" w:rsidRPr="009D118B" w:rsidRDefault="00825654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lastRenderedPageBreak/>
        <w:t xml:space="preserve">Translated policy-driven requirements into technical solutions by working closely with government stakeholders and analysts, ensuring systems aligned with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data governance standards</w:t>
      </w:r>
      <w:r w:rsidRPr="009D118B">
        <w:rPr>
          <w:rFonts w:ascii="Times New Roman" w:eastAsia="Times New Roman" w:hAnsi="Times New Roman"/>
          <w:sz w:val="20"/>
          <w:szCs w:val="20"/>
        </w:rPr>
        <w:t>, regulatory compliance, and long-term operational sustainability.</w:t>
      </w:r>
    </w:p>
    <w:p w14:paraId="687811DE" w14:textId="26AB646A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Built data ingestion pipelines integrating REST APIs, relational databases, and external data sources, supporting continuous intake of structured and semi-structured datasets for analytics and reporting across public-sector platforms. </w:t>
      </w:r>
    </w:p>
    <w:p w14:paraId="61525527" w14:textId="118878F3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large-scale data transformation workflows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PySpark, Pandas, and SQL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performing cleansing,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normalisation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and enrichment to prepare datasets for downstream applications and analytical processing. </w:t>
      </w:r>
    </w:p>
    <w:p w14:paraId="2E999B66" w14:textId="6D13AC0E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Managed data storage across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Google Cloud Storage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BigQuery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ensuring efficient data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organisation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optimised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query performance, and consistent access patterns for analytical and operational workloads. </w:t>
      </w:r>
    </w:p>
    <w:p w14:paraId="6509C2E6" w14:textId="1133FC54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data </w:t>
      </w:r>
      <w:r w:rsidR="00BE3184" w:rsidRPr="009D118B">
        <w:rPr>
          <w:rFonts w:ascii="Times New Roman" w:eastAsia="Times New Roman" w:hAnsi="Times New Roman"/>
          <w:b/>
          <w:bCs/>
          <w:sz w:val="20"/>
          <w:szCs w:val="20"/>
        </w:rPr>
        <w:t>modelling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 strategies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schema structures supporting structured reporting and analytics, enabling efficient querying and </w:t>
      </w:r>
      <w:r w:rsidR="00BE3184" w:rsidRPr="009D118B">
        <w:rPr>
          <w:rFonts w:ascii="Times New Roman" w:eastAsia="Times New Roman" w:hAnsi="Times New Roman"/>
          <w:sz w:val="20"/>
          <w:szCs w:val="20"/>
        </w:rPr>
        <w:t>standardised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data access across cross-agency data systems.</w:t>
      </w:r>
    </w:p>
    <w:p w14:paraId="3B5AA771" w14:textId="0EB802C4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RESTful backend services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FastAPI and Flask frameworks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enabling secure data access, service orchestration, and integration across distributed systems supporting public-sector applications. </w:t>
      </w:r>
    </w:p>
    <w:p w14:paraId="1FD670F8" w14:textId="5A3F61AC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Implemented asynchronous processing and background job execution using event-driven patterns, improving system throughput and enabling efficient handling of large-scale data processing tasks. </w:t>
      </w:r>
    </w:p>
    <w:p w14:paraId="00B8A88C" w14:textId="75734CBD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Applied modular programming practices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object-oriented design principles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improving maintainability, reducing code duplication, and supporting scalable backend service development across multiple systems. </w:t>
      </w:r>
    </w:p>
    <w:p w14:paraId="6C4B87C7" w14:textId="03130C10" w:rsidR="002D11A2" w:rsidRPr="009D118B" w:rsidRDefault="002D11A2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Integrated lightweight machine learning models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scikit-learn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for forecasting and classification tasks, supporting reporting insights and operational decision-making without introducing heavy ML infrastructure dependencies.</w:t>
      </w:r>
    </w:p>
    <w:p w14:paraId="721BB4B5" w14:textId="46B916E6" w:rsidR="006D3E1B" w:rsidRPr="009D118B" w:rsidRDefault="001E1BE1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Containerised</w:t>
      </w:r>
      <w:r w:rsidR="006D3E1B" w:rsidRPr="009D118B">
        <w:rPr>
          <w:rFonts w:ascii="Times New Roman" w:eastAsia="Times New Roman" w:hAnsi="Times New Roman"/>
          <w:sz w:val="20"/>
          <w:szCs w:val="20"/>
        </w:rPr>
        <w:t xml:space="preserve"> backend applications using </w:t>
      </w:r>
      <w:r w:rsidR="006D3E1B" w:rsidRPr="009D118B">
        <w:rPr>
          <w:rFonts w:ascii="Times New Roman" w:eastAsia="Times New Roman" w:hAnsi="Times New Roman"/>
          <w:b/>
          <w:bCs/>
          <w:sz w:val="20"/>
          <w:szCs w:val="20"/>
        </w:rPr>
        <w:t>Docker containers</w:t>
      </w:r>
      <w:r w:rsidR="006D3E1B" w:rsidRPr="009D118B">
        <w:rPr>
          <w:rFonts w:ascii="Times New Roman" w:eastAsia="Times New Roman" w:hAnsi="Times New Roman"/>
          <w:sz w:val="20"/>
          <w:szCs w:val="20"/>
        </w:rPr>
        <w:t xml:space="preserve"> and deployed services on </w:t>
      </w:r>
      <w:r w:rsidR="006D3E1B" w:rsidRPr="009D118B">
        <w:rPr>
          <w:rFonts w:ascii="Times New Roman" w:eastAsia="Times New Roman" w:hAnsi="Times New Roman"/>
          <w:b/>
          <w:bCs/>
          <w:sz w:val="20"/>
          <w:szCs w:val="20"/>
        </w:rPr>
        <w:t>Google Kubernetes Engine (GKE)</w:t>
      </w:r>
      <w:r w:rsidR="006D3E1B" w:rsidRPr="009D118B">
        <w:rPr>
          <w:rFonts w:ascii="Times New Roman" w:eastAsia="Times New Roman" w:hAnsi="Times New Roman"/>
          <w:sz w:val="20"/>
          <w:szCs w:val="20"/>
        </w:rPr>
        <w:t xml:space="preserve">, ensuring scalability, reliability, and consistent runtime environments across cloud infrastructure. </w:t>
      </w:r>
    </w:p>
    <w:p w14:paraId="2BF075F2" w14:textId="6C2FC54C" w:rsidR="006D3E1B" w:rsidRPr="009D118B" w:rsidRDefault="006D3E1B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Implemented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CI/CD pipelines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Git-based workflows and automation tools, enabling continuous integration, deployment, and version control across backend systems and data pipelines. </w:t>
      </w:r>
    </w:p>
    <w:p w14:paraId="73D741FA" w14:textId="64D6C11D" w:rsidR="009D118B" w:rsidRPr="009D118B" w:rsidRDefault="006D3E1B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Managed cloud resources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GCP services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infrastructure best practices, ensuring secure access control, efficient resource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utilisation</w:t>
      </w:r>
      <w:r w:rsidRPr="009D118B">
        <w:rPr>
          <w:rFonts w:ascii="Times New Roman" w:eastAsia="Times New Roman" w:hAnsi="Times New Roman"/>
          <w:sz w:val="20"/>
          <w:szCs w:val="20"/>
        </w:rPr>
        <w:t>, and cost-effective deployment across public-sector environments.</w:t>
      </w:r>
    </w:p>
    <w:p w14:paraId="38E624C2" w14:textId="77777777" w:rsidR="009D118B" w:rsidRPr="009D118B" w:rsidRDefault="009D118B" w:rsidP="009D118B">
      <w:pPr>
        <w:pStyle w:val="ListParagraph"/>
        <w:spacing w:before="100" w:beforeAutospacing="1" w:after="0" w:line="276" w:lineRule="auto"/>
        <w:ind w:left="425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</w:p>
    <w:p w14:paraId="1ACF43BF" w14:textId="0C18F0CA" w:rsidR="00CB1DB2" w:rsidRPr="00625CF9" w:rsidRDefault="005061AC" w:rsidP="001C4373">
      <w:pPr>
        <w:pStyle w:val="NoSpacing"/>
        <w:pBdr>
          <w:bottom w:val="single" w:sz="4" w:space="1" w:color="auto"/>
        </w:pBdr>
        <w:spacing w:afterLines="60" w:after="144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Environment</w:t>
      </w:r>
      <w:r w:rsidRPr="00625CF9">
        <w:rPr>
          <w:rFonts w:ascii="Times New Roman" w:hAnsi="Times New Roman" w:cs="Times New Roman"/>
          <w:b/>
        </w:rPr>
        <w:t>:</w:t>
      </w:r>
      <w:r w:rsidRPr="00625CF9">
        <w:rPr>
          <w:rFonts w:ascii="Times New Roman" w:hAnsi="Times New Roman" w:cs="Times New Roman"/>
        </w:rPr>
        <w:t xml:space="preserve"> </w:t>
      </w:r>
      <w:r w:rsidR="006D3E1B" w:rsidRPr="00625CF9">
        <w:rPr>
          <w:rFonts w:ascii="Times New Roman" w:hAnsi="Times New Roman" w:cs="Times New Roman"/>
          <w:sz w:val="20"/>
          <w:szCs w:val="20"/>
          <w:lang w:val="en-IN"/>
        </w:rPr>
        <w:t xml:space="preserve">Python, FastAPI, Flask, PySpark, Pandas, SQL, scikit-learn, REST APIs, Microservices Architecture, Event-Driven Workflows, Google Cloud Platform (GCP), </w:t>
      </w:r>
      <w:r w:rsidR="006D3E1B" w:rsidRPr="00625CF9">
        <w:rPr>
          <w:rFonts w:ascii="Times New Roman" w:hAnsi="Times New Roman" w:cs="Times New Roman"/>
          <w:b/>
          <w:bCs/>
          <w:sz w:val="20"/>
          <w:szCs w:val="20"/>
          <w:lang w:val="en-IN"/>
        </w:rPr>
        <w:t>BigQuery</w:t>
      </w:r>
      <w:r w:rsidR="006D3E1B" w:rsidRPr="00625CF9">
        <w:rPr>
          <w:rFonts w:ascii="Times New Roman" w:hAnsi="Times New Roman" w:cs="Times New Roman"/>
          <w:sz w:val="20"/>
          <w:szCs w:val="20"/>
          <w:lang w:val="en-IN"/>
        </w:rPr>
        <w:t xml:space="preserve">, </w:t>
      </w:r>
      <w:r w:rsidR="006D3E1B" w:rsidRPr="00625CF9">
        <w:rPr>
          <w:rFonts w:ascii="Times New Roman" w:hAnsi="Times New Roman" w:cs="Times New Roman"/>
          <w:b/>
          <w:bCs/>
          <w:sz w:val="20"/>
          <w:szCs w:val="20"/>
          <w:lang w:val="en-IN"/>
        </w:rPr>
        <w:t>Google Cloud Storage</w:t>
      </w:r>
      <w:r w:rsidR="006D3E1B" w:rsidRPr="00625CF9">
        <w:rPr>
          <w:rFonts w:ascii="Times New Roman" w:hAnsi="Times New Roman" w:cs="Times New Roman"/>
          <w:sz w:val="20"/>
          <w:szCs w:val="20"/>
          <w:lang w:val="en-IN"/>
        </w:rPr>
        <w:t xml:space="preserve">, Docker, </w:t>
      </w:r>
      <w:r w:rsidR="006D3E1B" w:rsidRPr="00625CF9">
        <w:rPr>
          <w:rFonts w:ascii="Times New Roman" w:hAnsi="Times New Roman" w:cs="Times New Roman"/>
          <w:b/>
          <w:bCs/>
          <w:sz w:val="20"/>
          <w:szCs w:val="20"/>
          <w:lang w:val="en-IN"/>
        </w:rPr>
        <w:t>Google Kubernetes Engine (GKE)</w:t>
      </w:r>
      <w:r w:rsidR="006D3E1B" w:rsidRPr="00625CF9">
        <w:rPr>
          <w:rFonts w:ascii="Times New Roman" w:hAnsi="Times New Roman" w:cs="Times New Roman"/>
          <w:sz w:val="20"/>
          <w:szCs w:val="20"/>
          <w:lang w:val="en-IN"/>
        </w:rPr>
        <w:t>, CI/CD Pipelines, Logging &amp; Monitoring Tools</w:t>
      </w:r>
    </w:p>
    <w:p w14:paraId="3D7222BC" w14:textId="77777777" w:rsidR="00625CF9" w:rsidRPr="00625CF9" w:rsidRDefault="00625CF9" w:rsidP="00625CF9">
      <w:pPr>
        <w:pStyle w:val="NoSpacing"/>
        <w:pBdr>
          <w:bottom w:val="single" w:sz="4" w:space="1" w:color="auto"/>
        </w:pBdr>
        <w:spacing w:afterLines="60" w:after="144"/>
        <w:jc w:val="both"/>
        <w:rPr>
          <w:rFonts w:ascii="Times New Roman" w:hAnsi="Times New Roman" w:cs="Times New Roman"/>
          <w:sz w:val="20"/>
          <w:szCs w:val="20"/>
        </w:rPr>
      </w:pPr>
    </w:p>
    <w:p w14:paraId="441F92B8" w14:textId="1EC401A9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Client:</w:t>
      </w:r>
      <w:r w:rsidR="00F65D93" w:rsidRPr="00625CF9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625CF9" w:rsidRPr="00625CF9">
        <w:rPr>
          <w:rFonts w:ascii="Times New Roman" w:hAnsi="Times New Roman" w:cs="Times New Roman"/>
          <w:b/>
          <w:bCs/>
        </w:rPr>
        <w:t xml:space="preserve">Publix, Lakeland, FL </w:t>
      </w:r>
      <w:r w:rsidR="00CE4657" w:rsidRPr="00625CF9">
        <w:rPr>
          <w:rFonts w:ascii="Times New Roman" w:hAnsi="Times New Roman" w:cs="Times New Roman"/>
          <w:b/>
          <w:bCs/>
        </w:rPr>
        <w:t xml:space="preserve">                                                                        </w:t>
      </w:r>
      <w:r w:rsidR="00F65D93" w:rsidRPr="00625CF9">
        <w:rPr>
          <w:rFonts w:ascii="Times New Roman" w:hAnsi="Times New Roman" w:cs="Times New Roman"/>
          <w:b/>
          <w:bCs/>
        </w:rPr>
        <w:t xml:space="preserve">                      </w:t>
      </w:r>
      <w:r w:rsidR="002803D4" w:rsidRPr="00625CF9">
        <w:rPr>
          <w:rFonts w:ascii="Times New Roman" w:hAnsi="Times New Roman" w:cs="Times New Roman"/>
          <w:b/>
          <w:bCs/>
        </w:rPr>
        <w:t xml:space="preserve">    </w:t>
      </w:r>
      <w:r w:rsidR="00485054" w:rsidRPr="00625CF9">
        <w:rPr>
          <w:rFonts w:ascii="Times New Roman" w:hAnsi="Times New Roman" w:cs="Times New Roman"/>
          <w:b/>
          <w:bCs/>
        </w:rPr>
        <w:t xml:space="preserve">    </w:t>
      </w:r>
      <w:r w:rsidR="00625CF9" w:rsidRPr="00625CF9">
        <w:rPr>
          <w:rFonts w:ascii="Times New Roman" w:hAnsi="Times New Roman" w:cs="Times New Roman"/>
          <w:b/>
          <w:bCs/>
        </w:rPr>
        <w:t xml:space="preserve"> </w:t>
      </w:r>
      <w:r w:rsidR="00485054" w:rsidRPr="00625CF9">
        <w:rPr>
          <w:rFonts w:ascii="Times New Roman" w:hAnsi="Times New Roman" w:cs="Times New Roman"/>
          <w:b/>
          <w:bCs/>
        </w:rPr>
        <w:t xml:space="preserve">  </w:t>
      </w:r>
      <w:r w:rsidR="00625CF9" w:rsidRPr="00625CF9">
        <w:rPr>
          <w:rFonts w:ascii="Times New Roman" w:hAnsi="Times New Roman" w:cs="Times New Roman"/>
          <w:b/>
          <w:bCs/>
        </w:rPr>
        <w:t>Dec</w:t>
      </w:r>
      <w:r w:rsidR="002803D4" w:rsidRPr="00625CF9">
        <w:rPr>
          <w:rFonts w:ascii="Times New Roman" w:hAnsi="Times New Roman" w:cs="Times New Roman"/>
          <w:b/>
          <w:bCs/>
        </w:rPr>
        <w:t xml:space="preserve"> 201</w:t>
      </w:r>
      <w:r w:rsidR="00625CF9" w:rsidRPr="00625CF9">
        <w:rPr>
          <w:rFonts w:ascii="Times New Roman" w:hAnsi="Times New Roman" w:cs="Times New Roman"/>
          <w:b/>
          <w:bCs/>
        </w:rPr>
        <w:t>6</w:t>
      </w:r>
      <w:r w:rsidR="002803D4" w:rsidRPr="00625CF9">
        <w:rPr>
          <w:rFonts w:ascii="Times New Roman" w:hAnsi="Times New Roman" w:cs="Times New Roman"/>
          <w:b/>
          <w:bCs/>
        </w:rPr>
        <w:t xml:space="preserve"> to </w:t>
      </w:r>
      <w:r w:rsidR="00625CF9" w:rsidRPr="00625CF9">
        <w:rPr>
          <w:rFonts w:ascii="Times New Roman" w:hAnsi="Times New Roman" w:cs="Times New Roman"/>
          <w:b/>
          <w:bCs/>
        </w:rPr>
        <w:t>Mar</w:t>
      </w:r>
      <w:r w:rsidR="002803D4" w:rsidRPr="00625CF9">
        <w:rPr>
          <w:rFonts w:ascii="Times New Roman" w:hAnsi="Times New Roman" w:cs="Times New Roman"/>
          <w:b/>
          <w:bCs/>
        </w:rPr>
        <w:t xml:space="preserve"> 201</w:t>
      </w:r>
      <w:r w:rsidR="00625CF9" w:rsidRPr="00625CF9">
        <w:rPr>
          <w:rFonts w:ascii="Times New Roman" w:hAnsi="Times New Roman" w:cs="Times New Roman"/>
          <w:b/>
          <w:bCs/>
        </w:rPr>
        <w:t>9</w:t>
      </w:r>
    </w:p>
    <w:p w14:paraId="0A4C732A" w14:textId="73B4A242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 xml:space="preserve">Role: </w:t>
      </w:r>
      <w:r w:rsidR="00F65D93" w:rsidRPr="00625CF9">
        <w:rPr>
          <w:rFonts w:ascii="Times New Roman" w:eastAsia="Times New Roman" w:hAnsi="Times New Roman" w:cs="Times New Roman"/>
          <w:b/>
          <w:lang w:val="en-GB"/>
        </w:rPr>
        <w:t>Data Scien</w:t>
      </w:r>
      <w:r w:rsidR="00CB1DB2" w:rsidRPr="00625CF9">
        <w:rPr>
          <w:rFonts w:ascii="Times New Roman" w:eastAsia="Times New Roman" w:hAnsi="Times New Roman" w:cs="Times New Roman"/>
          <w:b/>
          <w:lang w:val="en-GB"/>
        </w:rPr>
        <w:t>tist</w:t>
      </w:r>
    </w:p>
    <w:p w14:paraId="1AD61DB3" w14:textId="14F881AE" w:rsidR="00EF1CCB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Responsibilities:</w:t>
      </w:r>
    </w:p>
    <w:p w14:paraId="0193498D" w14:textId="7309CFC6" w:rsidR="00541A0C" w:rsidRPr="009D118B" w:rsidRDefault="00541A0C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data science solutions for retail analytics using Python and statistical </w:t>
      </w:r>
      <w:r w:rsidR="00B6632F" w:rsidRPr="009D118B">
        <w:rPr>
          <w:rFonts w:ascii="Times New Roman" w:eastAsia="Times New Roman" w:hAnsi="Times New Roman"/>
          <w:sz w:val="20"/>
          <w:szCs w:val="20"/>
        </w:rPr>
        <w:t>modelling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techniques, enabling accurate demand forecasting, inventory planning, and improved operational decision-making across multiple store locations and product categories. </w:t>
      </w:r>
    </w:p>
    <w:p w14:paraId="648F3F27" w14:textId="4B564B25" w:rsidR="00541A0C" w:rsidRPr="009D118B" w:rsidRDefault="00541A0C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analytical frameworks supporting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sales forecasting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customer </w:t>
      </w:r>
      <w:r w:rsidR="00B6632F" w:rsidRPr="009D118B">
        <w:rPr>
          <w:rFonts w:ascii="Times New Roman" w:eastAsia="Times New Roman" w:hAnsi="Times New Roman"/>
          <w:b/>
          <w:bCs/>
          <w:sz w:val="20"/>
          <w:szCs w:val="20"/>
        </w:rPr>
        <w:t>behaviour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 xml:space="preserve"> analysis</w:t>
      </w:r>
      <w:r w:rsidRPr="009D118B">
        <w:rPr>
          <w:rFonts w:ascii="Times New Roman" w:eastAsia="Times New Roman" w:hAnsi="Times New Roman"/>
          <w:sz w:val="20"/>
          <w:szCs w:val="20"/>
        </w:rPr>
        <w:t>, and pricing optimization, helping business stakeholders understand purchasing patterns, seasonal demand variations, and promotional effectiveness across retail operations.</w:t>
      </w:r>
    </w:p>
    <w:p w14:paraId="5A9AA140" w14:textId="1F266444" w:rsidR="00541A0C" w:rsidRPr="009D118B" w:rsidRDefault="00541A0C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Built data ingestion workflows integrating point-of-sale systems, transactional databases, and enterprise data sources, ensuring reliable collection and consolidation of large-scale retail and customer datasets for analytical processing. </w:t>
      </w:r>
    </w:p>
    <w:p w14:paraId="7928F62E" w14:textId="38E4F88C" w:rsidR="00541A0C" w:rsidRPr="009D118B" w:rsidRDefault="00541A0C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data transformation pipelines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Pandas, SQL, and PySpark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performing data cleaning, aggregation, and feature engineering to prepare structured datasets for forecasting and </w:t>
      </w:r>
      <w:proofErr w:type="spellStart"/>
      <w:r w:rsidRPr="009D118B">
        <w:rPr>
          <w:rFonts w:ascii="Times New Roman" w:eastAsia="Times New Roman" w:hAnsi="Times New Roman"/>
          <w:sz w:val="20"/>
          <w:szCs w:val="20"/>
        </w:rPr>
        <w:t>modeling</w:t>
      </w:r>
      <w:proofErr w:type="spellEnd"/>
      <w:r w:rsidRPr="009D118B">
        <w:rPr>
          <w:rFonts w:ascii="Times New Roman" w:eastAsia="Times New Roman" w:hAnsi="Times New Roman"/>
          <w:sz w:val="20"/>
          <w:szCs w:val="20"/>
        </w:rPr>
        <w:t xml:space="preserve"> tasks. </w:t>
      </w:r>
    </w:p>
    <w:p w14:paraId="7A50A619" w14:textId="19159F19" w:rsidR="008308D0" w:rsidRPr="009D118B" w:rsidRDefault="00541A0C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Managed analytical data storage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Snowflake and relational databases</w:t>
      </w:r>
      <w:r w:rsidRPr="009D118B">
        <w:rPr>
          <w:rFonts w:ascii="Times New Roman" w:eastAsia="Times New Roman" w:hAnsi="Times New Roman"/>
          <w:sz w:val="20"/>
          <w:szCs w:val="20"/>
        </w:rPr>
        <w:t>, enabling efficient querying, structured data access, and scalable storage of retail datasets supporting analytics and reporting workflows</w:t>
      </w:r>
      <w:r w:rsidR="008308D0" w:rsidRPr="009D118B">
        <w:rPr>
          <w:rFonts w:ascii="Times New Roman" w:eastAsia="Times New Roman" w:hAnsi="Times New Roman"/>
          <w:sz w:val="20"/>
          <w:szCs w:val="20"/>
          <w:lang w:val="en-US"/>
        </w:rPr>
        <w:t>.</w:t>
      </w:r>
    </w:p>
    <w:p w14:paraId="58DCBAAC" w14:textId="46EFC59F" w:rsidR="00325459" w:rsidRPr="009D118B" w:rsidRDefault="00325459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and trained time-series forecasting models using statistical techniques and machine learning algorithms, improving demand prediction accuracy and supporting inventory optimization across diverse product categories. </w:t>
      </w:r>
    </w:p>
    <w:p w14:paraId="26F24069" w14:textId="56D1F29B" w:rsidR="00325459" w:rsidRPr="009D118B" w:rsidRDefault="00325459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Applied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feature engineering techniques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clustering methods to identify customer segments, purchasing </w:t>
      </w:r>
      <w:proofErr w:type="spellStart"/>
      <w:r w:rsidRPr="009D118B">
        <w:rPr>
          <w:rFonts w:ascii="Times New Roman" w:eastAsia="Times New Roman" w:hAnsi="Times New Roman"/>
          <w:sz w:val="20"/>
          <w:szCs w:val="20"/>
        </w:rPr>
        <w:t>behavior</w:t>
      </w:r>
      <w:proofErr w:type="spellEnd"/>
      <w:r w:rsidRPr="009D118B">
        <w:rPr>
          <w:rFonts w:ascii="Times New Roman" w:eastAsia="Times New Roman" w:hAnsi="Times New Roman"/>
          <w:sz w:val="20"/>
          <w:szCs w:val="20"/>
        </w:rPr>
        <w:t xml:space="preserve"> trends, and key drivers influencing retail sales performance. </w:t>
      </w:r>
    </w:p>
    <w:p w14:paraId="369DD383" w14:textId="7486B12A" w:rsidR="00325459" w:rsidRPr="009D118B" w:rsidRDefault="00325459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and executed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A/B testing frameworks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to evaluate pricing strategies, promotions, and business initiatives, enabling data-driven decisions and measurable improvements in retail performance. </w:t>
      </w:r>
    </w:p>
    <w:p w14:paraId="30B08A21" w14:textId="090C6CC8" w:rsidR="008308D0" w:rsidRPr="009D118B" w:rsidRDefault="00325459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Performed exploratory data analysis and statistical </w:t>
      </w:r>
      <w:r w:rsidR="00BE3184" w:rsidRPr="009D118B">
        <w:rPr>
          <w:rFonts w:ascii="Times New Roman" w:eastAsia="Times New Roman" w:hAnsi="Times New Roman"/>
          <w:sz w:val="20"/>
          <w:szCs w:val="20"/>
        </w:rPr>
        <w:t>modelling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to uncover insights from sales and transactional data, supporting strategic planning and operational improvements across retail business units.</w:t>
      </w:r>
    </w:p>
    <w:p w14:paraId="3F0D8565" w14:textId="6696473C" w:rsidR="00325459" w:rsidRPr="009D118B" w:rsidRDefault="00325459" w:rsidP="009D118B">
      <w:pPr>
        <w:pStyle w:val="ListParagraph"/>
        <w:numPr>
          <w:ilvl w:val="0"/>
          <w:numId w:val="15"/>
        </w:numPr>
        <w:spacing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  <w:lang w:eastAsia="en-IN"/>
        </w:rPr>
      </w:pPr>
      <w:r w:rsidRPr="009D118B">
        <w:rPr>
          <w:rFonts w:ascii="Times New Roman" w:eastAsia="Times New Roman" w:hAnsi="Times New Roman"/>
          <w:sz w:val="20"/>
          <w:szCs w:val="20"/>
          <w:lang w:eastAsia="en-IN"/>
        </w:rPr>
        <w:t xml:space="preserve">Developed interactive dashboards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  <w:lang w:eastAsia="en-IN"/>
        </w:rPr>
        <w:t>Tableau and Power BI</w:t>
      </w:r>
      <w:r w:rsidRPr="009D118B">
        <w:rPr>
          <w:rFonts w:ascii="Times New Roman" w:eastAsia="Times New Roman" w:hAnsi="Times New Roman"/>
          <w:sz w:val="20"/>
          <w:szCs w:val="20"/>
          <w:lang w:eastAsia="en-IN"/>
        </w:rPr>
        <w:t xml:space="preserve">, enabling visualization of sales trends, forecasting outputs, and key performance indicators for business stakeholders and leadership teams. </w:t>
      </w:r>
    </w:p>
    <w:p w14:paraId="58718EB6" w14:textId="77C8D820" w:rsidR="00325459" w:rsidRPr="009D118B" w:rsidRDefault="00325459" w:rsidP="009D118B">
      <w:pPr>
        <w:pStyle w:val="NormalWeb"/>
        <w:numPr>
          <w:ilvl w:val="0"/>
          <w:numId w:val="15"/>
        </w:numPr>
        <w:spacing w:after="0" w:afterAutospacing="0" w:line="276" w:lineRule="auto"/>
        <w:ind w:left="425" w:hanging="357"/>
        <w:jc w:val="both"/>
        <w:rPr>
          <w:sz w:val="20"/>
          <w:szCs w:val="20"/>
        </w:rPr>
      </w:pPr>
      <w:r w:rsidRPr="009D118B">
        <w:rPr>
          <w:sz w:val="20"/>
          <w:szCs w:val="20"/>
          <w:lang w:val="en-IN" w:eastAsia="en-IN"/>
        </w:rPr>
        <w:t>Collaborated with business and operations teams to deliver analytical insights and reporting solutions, supporting data-driven decision-making and improving visibility into retail performance metrics.</w:t>
      </w:r>
    </w:p>
    <w:p w14:paraId="5EEE8D1F" w14:textId="04875FC4" w:rsidR="00041824" w:rsidRPr="00625CF9" w:rsidRDefault="00CA630B" w:rsidP="00625CF9">
      <w:pPr>
        <w:pStyle w:val="NormalWeb"/>
        <w:spacing w:afterLines="60" w:after="144" w:afterAutospacing="0"/>
        <w:jc w:val="both"/>
        <w:rPr>
          <w:sz w:val="20"/>
          <w:szCs w:val="20"/>
        </w:rPr>
      </w:pPr>
      <w:r w:rsidRPr="00625CF9">
        <w:rPr>
          <w:b/>
          <w:sz w:val="22"/>
          <w:szCs w:val="22"/>
          <w:lang w:val="en-GB"/>
        </w:rPr>
        <w:lastRenderedPageBreak/>
        <w:t>Environment</w:t>
      </w:r>
      <w:r w:rsidRPr="00625CF9">
        <w:rPr>
          <w:b/>
          <w:sz w:val="22"/>
          <w:szCs w:val="22"/>
        </w:rPr>
        <w:t>:</w:t>
      </w:r>
      <w:r w:rsidR="00041824" w:rsidRPr="00625CF9">
        <w:t xml:space="preserve"> </w:t>
      </w:r>
      <w:r w:rsidR="00041824" w:rsidRPr="00625CF9">
        <w:rPr>
          <w:sz w:val="20"/>
          <w:szCs w:val="20"/>
        </w:rPr>
        <w:t>Python, SQL, Pandas, NumPy, scikit-learn, Feature Engineering, Exploratory Data Analysis (EDA), Statistical Analysis, Regression Models, Random Forest, XGBoost, Predictive Modeling, A/B Testing, Hypothesis Testing, Apache Spark, Spark SQL, Spark Job Optimization, Complex SQL Transformations, Apache Airflow (DAG Orchestration), DBT Data Modeling, ETL Pipelines, Data Governance, Tableau, Power BI, Retail Analytics, Agile/Scrum</w:t>
      </w:r>
    </w:p>
    <w:p w14:paraId="6EBFC14E" w14:textId="77777777" w:rsidR="00D47E00" w:rsidRPr="00625CF9" w:rsidRDefault="00D47E00" w:rsidP="00625CF9">
      <w:pPr>
        <w:pStyle w:val="NoSpacing"/>
        <w:pBdr>
          <w:bottom w:val="single" w:sz="4" w:space="1" w:color="auto"/>
        </w:pBdr>
        <w:spacing w:afterLines="60" w:after="144"/>
        <w:jc w:val="both"/>
        <w:rPr>
          <w:rFonts w:ascii="Times New Roman" w:hAnsi="Times New Roman" w:cs="Times New Roman"/>
          <w:sz w:val="20"/>
          <w:szCs w:val="20"/>
        </w:rPr>
      </w:pPr>
    </w:p>
    <w:p w14:paraId="328F3B3E" w14:textId="2EEB9AFF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hAnsi="Times New Roman" w:cs="Times New Roman"/>
          <w:b/>
          <w:color w:val="000000"/>
        </w:rPr>
        <w:t>Client:</w:t>
      </w:r>
      <w:r w:rsidR="00B27821" w:rsidRPr="00625CF9">
        <w:rPr>
          <w:rFonts w:ascii="Times New Roman" w:hAnsi="Times New Roman" w:cs="Times New Roman"/>
          <w:b/>
          <w:color w:val="000000"/>
        </w:rPr>
        <w:t xml:space="preserve"> </w:t>
      </w:r>
      <w:r w:rsidR="00625CF9" w:rsidRPr="00625CF9">
        <w:rPr>
          <w:rFonts w:ascii="Times New Roman" w:hAnsi="Times New Roman" w:cs="Times New Roman"/>
          <w:b/>
          <w:color w:val="000000"/>
        </w:rPr>
        <w:t>Biocon</w:t>
      </w:r>
      <w:r w:rsidR="00CE4657" w:rsidRPr="00625CF9">
        <w:rPr>
          <w:rFonts w:ascii="Times New Roman" w:hAnsi="Times New Roman" w:cs="Times New Roman"/>
          <w:b/>
          <w:bCs/>
        </w:rPr>
        <w:t xml:space="preserve">, India                                                      </w:t>
      </w:r>
      <w:r w:rsidR="000D5C8E" w:rsidRPr="00625CF9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0653F0" w:rsidRPr="00625CF9">
        <w:rPr>
          <w:rFonts w:ascii="Times New Roman" w:hAnsi="Times New Roman" w:cs="Times New Roman"/>
          <w:b/>
          <w:bCs/>
        </w:rPr>
        <w:t xml:space="preserve">     </w:t>
      </w:r>
      <w:r w:rsidR="00485054" w:rsidRPr="00625CF9">
        <w:rPr>
          <w:rFonts w:ascii="Times New Roman" w:hAnsi="Times New Roman" w:cs="Times New Roman"/>
          <w:b/>
          <w:bCs/>
        </w:rPr>
        <w:t xml:space="preserve">  </w:t>
      </w:r>
      <w:r w:rsidR="00625CF9" w:rsidRPr="00625CF9">
        <w:rPr>
          <w:rFonts w:ascii="Times New Roman" w:hAnsi="Times New Roman" w:cs="Times New Roman"/>
          <w:b/>
          <w:bCs/>
        </w:rPr>
        <w:t xml:space="preserve">      </w:t>
      </w:r>
      <w:r w:rsidR="00485054" w:rsidRPr="00625CF9">
        <w:rPr>
          <w:rFonts w:ascii="Times New Roman" w:hAnsi="Times New Roman" w:cs="Times New Roman"/>
          <w:b/>
          <w:bCs/>
        </w:rPr>
        <w:t xml:space="preserve">     </w:t>
      </w:r>
      <w:r w:rsidR="00032F34" w:rsidRPr="00625CF9">
        <w:rPr>
          <w:rFonts w:ascii="Times New Roman" w:hAnsi="Times New Roman" w:cs="Times New Roman"/>
          <w:b/>
          <w:bCs/>
        </w:rPr>
        <w:t>May</w:t>
      </w:r>
      <w:r w:rsidR="000653F0" w:rsidRPr="00625CF9">
        <w:rPr>
          <w:rFonts w:ascii="Times New Roman" w:hAnsi="Times New Roman" w:cs="Times New Roman"/>
          <w:b/>
          <w:bCs/>
        </w:rPr>
        <w:t xml:space="preserve"> 201</w:t>
      </w:r>
      <w:r w:rsidR="00C72ABC" w:rsidRPr="00625CF9">
        <w:rPr>
          <w:rFonts w:ascii="Times New Roman" w:hAnsi="Times New Roman" w:cs="Times New Roman"/>
          <w:b/>
          <w:bCs/>
        </w:rPr>
        <w:t>4</w:t>
      </w:r>
      <w:r w:rsidR="000653F0" w:rsidRPr="00625CF9">
        <w:rPr>
          <w:rFonts w:ascii="Times New Roman" w:hAnsi="Times New Roman" w:cs="Times New Roman"/>
          <w:b/>
          <w:bCs/>
        </w:rPr>
        <w:t xml:space="preserve"> to </w:t>
      </w:r>
      <w:r w:rsidR="00625CF9" w:rsidRPr="00625CF9">
        <w:rPr>
          <w:rFonts w:ascii="Times New Roman" w:hAnsi="Times New Roman" w:cs="Times New Roman"/>
          <w:b/>
          <w:bCs/>
        </w:rPr>
        <w:t>Oct 2016</w:t>
      </w:r>
    </w:p>
    <w:p w14:paraId="3BE07D2F" w14:textId="64595BD3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Role:</w:t>
      </w:r>
      <w:r w:rsidR="002E1642" w:rsidRPr="00625CF9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625CF9" w:rsidRPr="00625CF9">
        <w:rPr>
          <w:rFonts w:ascii="Times New Roman" w:eastAsia="Times New Roman" w:hAnsi="Times New Roman" w:cs="Times New Roman"/>
          <w:b/>
          <w:lang w:val="en-GB"/>
        </w:rPr>
        <w:t>Python</w:t>
      </w:r>
      <w:r w:rsidR="002E1642" w:rsidRPr="00625CF9">
        <w:rPr>
          <w:rFonts w:ascii="Times New Roman" w:eastAsia="Times New Roman" w:hAnsi="Times New Roman" w:cs="Times New Roman"/>
          <w:b/>
          <w:lang w:val="en-GB"/>
        </w:rPr>
        <w:t xml:space="preserve"> </w:t>
      </w:r>
      <w:r w:rsidR="007B5DB0">
        <w:rPr>
          <w:rFonts w:ascii="Times New Roman" w:eastAsia="Times New Roman" w:hAnsi="Times New Roman" w:cs="Times New Roman"/>
          <w:b/>
          <w:lang w:val="en-GB"/>
        </w:rPr>
        <w:t>Developer</w:t>
      </w:r>
    </w:p>
    <w:p w14:paraId="67EC7A41" w14:textId="168537B0" w:rsidR="005061AC" w:rsidRPr="00625CF9" w:rsidRDefault="005061AC" w:rsidP="00BE3184">
      <w:pPr>
        <w:pStyle w:val="NoSpacing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625CF9">
        <w:rPr>
          <w:rFonts w:ascii="Times New Roman" w:eastAsia="Times New Roman" w:hAnsi="Times New Roman" w:cs="Times New Roman"/>
          <w:b/>
          <w:lang w:val="en-GB"/>
        </w:rPr>
        <w:t>Responsibilities:</w:t>
      </w:r>
    </w:p>
    <w:p w14:paraId="7ECD3DA9" w14:textId="1E4A5C7E" w:rsidR="00A02FF4" w:rsidRPr="009D118B" w:rsidRDefault="00A02FF4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and maintained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data processing systems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using Python and SQL, supporting ingestion, transformation, and integration of clinical and laboratory datasets for healthcare reporting and operational use cases. </w:t>
      </w:r>
    </w:p>
    <w:p w14:paraId="1E9E420A" w14:textId="49437FE8" w:rsidR="00A02FF4" w:rsidRPr="009D118B" w:rsidRDefault="00A02FF4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Designed structured data workflows for healthcare reporting systems, enabling consistent processing of clinical data and supporting compliance-driven reporting across pharmaceutical and healthcare environments.</w:t>
      </w:r>
    </w:p>
    <w:p w14:paraId="3BB870D9" w14:textId="1D19BBBC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Built data ingestion pipelines integrating electronic health records, laboratory systems, and relational databases, ensuring reliable acquisition and consolidation of structured healthcare datasets. </w:t>
      </w:r>
    </w:p>
    <w:p w14:paraId="2DCE0528" w14:textId="03014CF6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Developed data transformation workflows using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Pandas and SQL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performing cleaning,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normalisation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validation, and enrichment of clinical data to improve data quality and usability for reporting systems. </w:t>
      </w:r>
    </w:p>
    <w:p w14:paraId="53A89E94" w14:textId="00823D47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Designed and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optimised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relational data models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and schema structures, enabling efficient storage, query performance, and structured access to healthcare datasets across reporting workflows. </w:t>
      </w:r>
    </w:p>
    <w:p w14:paraId="09D77438" w14:textId="6408C419" w:rsidR="00CD1BF0" w:rsidRPr="009D118B" w:rsidRDefault="001A4721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Managed data storage across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relational databases and Snowflake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, ensuring structured data </w:t>
      </w:r>
      <w:r w:rsidR="001E1BE1" w:rsidRPr="009D118B">
        <w:rPr>
          <w:rFonts w:ascii="Times New Roman" w:eastAsia="Times New Roman" w:hAnsi="Times New Roman"/>
          <w:sz w:val="20"/>
          <w:szCs w:val="20"/>
        </w:rPr>
        <w:t>organisation</w:t>
      </w:r>
      <w:r w:rsidRPr="009D118B">
        <w:rPr>
          <w:rFonts w:ascii="Times New Roman" w:eastAsia="Times New Roman" w:hAnsi="Times New Roman"/>
          <w:sz w:val="20"/>
          <w:szCs w:val="20"/>
        </w:rPr>
        <w:t>, efficient querying, and reliable accessibility of clinical datasets for reporting, compliance workflows, and downstream analytics processes.</w:t>
      </w:r>
    </w:p>
    <w:p w14:paraId="2E7C70FF" w14:textId="5755D6FD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Applied data validation and integrity checks to ensure accuracy, consistency, and reliability of sensitive healthcare datasets used in compliance and reporting systems. </w:t>
      </w:r>
    </w:p>
    <w:p w14:paraId="7707B23D" w14:textId="2A90562A" w:rsidR="007A0B8F" w:rsidRPr="009D118B" w:rsidRDefault="001E1BE1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Optimised</w:t>
      </w:r>
      <w:r w:rsidR="007A0B8F"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="007A0B8F" w:rsidRPr="009D118B">
        <w:rPr>
          <w:rFonts w:ascii="Times New Roman" w:eastAsia="Times New Roman" w:hAnsi="Times New Roman"/>
          <w:b/>
          <w:bCs/>
          <w:sz w:val="20"/>
          <w:szCs w:val="20"/>
        </w:rPr>
        <w:t>ETL</w:t>
      </w:r>
      <w:r w:rsidR="007A0B8F"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="007A0B8F" w:rsidRPr="009D118B">
        <w:rPr>
          <w:rFonts w:ascii="Times New Roman" w:eastAsia="Times New Roman" w:hAnsi="Times New Roman"/>
          <w:b/>
          <w:bCs/>
          <w:sz w:val="20"/>
          <w:szCs w:val="20"/>
        </w:rPr>
        <w:t>processes</w:t>
      </w:r>
      <w:r w:rsidR="007A0B8F" w:rsidRPr="009D118B">
        <w:rPr>
          <w:rFonts w:ascii="Times New Roman" w:eastAsia="Times New Roman" w:hAnsi="Times New Roman"/>
          <w:sz w:val="20"/>
          <w:szCs w:val="20"/>
        </w:rPr>
        <w:t xml:space="preserve"> using </w:t>
      </w:r>
      <w:r w:rsidR="007A0B8F" w:rsidRPr="009D118B">
        <w:rPr>
          <w:rFonts w:ascii="Times New Roman" w:eastAsia="Times New Roman" w:hAnsi="Times New Roman"/>
          <w:b/>
          <w:bCs/>
          <w:sz w:val="20"/>
          <w:szCs w:val="20"/>
        </w:rPr>
        <w:t>SQL</w:t>
      </w:r>
      <w:r w:rsidR="007A0B8F" w:rsidRPr="009D118B">
        <w:rPr>
          <w:rFonts w:ascii="Times New Roman" w:eastAsia="Times New Roman" w:hAnsi="Times New Roman"/>
          <w:sz w:val="20"/>
          <w:szCs w:val="20"/>
        </w:rPr>
        <w:t xml:space="preserve"> </w:t>
      </w:r>
      <w:r w:rsidR="007A0B8F" w:rsidRPr="009D118B">
        <w:rPr>
          <w:rFonts w:ascii="Times New Roman" w:eastAsia="Times New Roman" w:hAnsi="Times New Roman"/>
          <w:b/>
          <w:bCs/>
          <w:sz w:val="20"/>
          <w:szCs w:val="20"/>
        </w:rPr>
        <w:t>query</w:t>
      </w:r>
      <w:r w:rsidR="007A0B8F" w:rsidRPr="009D118B">
        <w:rPr>
          <w:rFonts w:ascii="Times New Roman" w:eastAsia="Times New Roman" w:hAnsi="Times New Roman"/>
          <w:sz w:val="20"/>
          <w:szCs w:val="20"/>
        </w:rPr>
        <w:t xml:space="preserve"> tuning and indexing strategies, improving performance and ensuring timely availability of data across systems. </w:t>
      </w:r>
    </w:p>
    <w:p w14:paraId="138E83B1" w14:textId="6A28E8E0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>Supported development of reporting systems and data pipelines by collaborating with analysts and domain experts to translate business requirements into technical data solutions.</w:t>
      </w:r>
    </w:p>
    <w:p w14:paraId="253272DD" w14:textId="40945A25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Maintained batch processing workflows and automated data pipelines, ensuring consistent execution and reliable delivery of data across healthcare reporting systems. </w:t>
      </w:r>
    </w:p>
    <w:p w14:paraId="6671FE08" w14:textId="7F60A492" w:rsidR="007A0B8F" w:rsidRPr="009D118B" w:rsidRDefault="007A0B8F" w:rsidP="009D118B">
      <w:pPr>
        <w:pStyle w:val="ListParagraph"/>
        <w:numPr>
          <w:ilvl w:val="0"/>
          <w:numId w:val="15"/>
        </w:numPr>
        <w:spacing w:before="100" w:beforeAutospacing="1" w:after="0" w:line="276" w:lineRule="auto"/>
        <w:ind w:left="425" w:hanging="357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D118B">
        <w:rPr>
          <w:rFonts w:ascii="Times New Roman" w:eastAsia="Times New Roman" w:hAnsi="Times New Roman"/>
          <w:sz w:val="20"/>
          <w:szCs w:val="20"/>
        </w:rPr>
        <w:t xml:space="preserve">Documented data workflows, schema definitions, and </w:t>
      </w:r>
      <w:r w:rsidRPr="009D118B">
        <w:rPr>
          <w:rFonts w:ascii="Times New Roman" w:eastAsia="Times New Roman" w:hAnsi="Times New Roman"/>
          <w:b/>
          <w:bCs/>
          <w:sz w:val="20"/>
          <w:szCs w:val="20"/>
        </w:rPr>
        <w:t>ETL</w:t>
      </w:r>
      <w:r w:rsidRPr="009D118B">
        <w:rPr>
          <w:rFonts w:ascii="Times New Roman" w:eastAsia="Times New Roman" w:hAnsi="Times New Roman"/>
          <w:sz w:val="20"/>
          <w:szCs w:val="20"/>
        </w:rPr>
        <w:t xml:space="preserve"> processes, enabling knowledge transfer, maintainability, and long-term sustainability of data systems.</w:t>
      </w:r>
    </w:p>
    <w:p w14:paraId="5E28EC81" w14:textId="6510EFC5" w:rsidR="00CD1BF0" w:rsidRPr="00625CF9" w:rsidRDefault="005061AC" w:rsidP="00625CF9">
      <w:pPr>
        <w:pStyle w:val="NormalWeb"/>
        <w:spacing w:afterLines="60" w:after="144" w:afterAutospacing="0"/>
        <w:jc w:val="both"/>
      </w:pPr>
      <w:r w:rsidRPr="00625CF9">
        <w:rPr>
          <w:b/>
          <w:sz w:val="22"/>
          <w:szCs w:val="22"/>
        </w:rPr>
        <w:t>Environment</w:t>
      </w:r>
      <w:r w:rsidRPr="00625CF9">
        <w:t xml:space="preserve">: </w:t>
      </w:r>
      <w:r w:rsidR="00CD1BF0" w:rsidRPr="00625CF9">
        <w:rPr>
          <w:sz w:val="20"/>
          <w:szCs w:val="20"/>
        </w:rPr>
        <w:t xml:space="preserve">SQL, Python, Apache Spark (Databricks), Snowflake, DBT (Data </w:t>
      </w:r>
      <w:r w:rsidR="001E1BE1">
        <w:rPr>
          <w:sz w:val="20"/>
          <w:szCs w:val="20"/>
        </w:rPr>
        <w:t>Modelling</w:t>
      </w:r>
      <w:r w:rsidR="00CD1BF0" w:rsidRPr="00625CF9">
        <w:rPr>
          <w:sz w:val="20"/>
          <w:szCs w:val="20"/>
        </w:rPr>
        <w:t xml:space="preserve">), ETL/ELT Pipelines, Complex SQL Transformations, Data Quality &amp; Reconciliation, Data Governance, Dimensional </w:t>
      </w:r>
      <w:r w:rsidR="001E1BE1">
        <w:rPr>
          <w:sz w:val="20"/>
          <w:szCs w:val="20"/>
        </w:rPr>
        <w:t>Modelling</w:t>
      </w:r>
      <w:r w:rsidR="00CD1BF0" w:rsidRPr="00625CF9">
        <w:rPr>
          <w:sz w:val="20"/>
          <w:szCs w:val="20"/>
        </w:rPr>
        <w:t xml:space="preserve">, Relational &amp; Analytical Databases, Banking Transactions Data, Regulatory Reporting Support, </w:t>
      </w:r>
      <w:r w:rsidR="00D0535B" w:rsidRPr="00625CF9">
        <w:rPr>
          <w:sz w:val="20"/>
          <w:szCs w:val="20"/>
        </w:rPr>
        <w:t>Healthcare Data Systems</w:t>
      </w:r>
      <w:r w:rsidR="00DD45C9" w:rsidRPr="00625CF9">
        <w:rPr>
          <w:sz w:val="20"/>
          <w:szCs w:val="20"/>
        </w:rPr>
        <w:t>.</w:t>
      </w:r>
    </w:p>
    <w:p w14:paraId="7E90C1A2" w14:textId="3028E543" w:rsidR="008A16D0" w:rsidRPr="00625CF9" w:rsidRDefault="008A16D0" w:rsidP="00625CF9">
      <w:pPr>
        <w:pStyle w:val="NoSpacing"/>
        <w:pBdr>
          <w:bottom w:val="single" w:sz="4" w:space="1" w:color="auto"/>
        </w:pBdr>
        <w:spacing w:afterLines="60" w:after="144"/>
        <w:jc w:val="both"/>
        <w:rPr>
          <w:rFonts w:ascii="Times New Roman" w:hAnsi="Times New Roman" w:cs="Times New Roman"/>
          <w:b/>
          <w:bCs/>
        </w:rPr>
      </w:pPr>
      <w:r w:rsidRPr="00625CF9">
        <w:rPr>
          <w:rFonts w:ascii="Times New Roman" w:hAnsi="Times New Roman" w:cs="Times New Roman"/>
          <w:b/>
          <w:bCs/>
        </w:rPr>
        <w:t>EDUCATION:</w:t>
      </w:r>
    </w:p>
    <w:p w14:paraId="0D21E000" w14:textId="4B957BC8" w:rsidR="00C72ABC" w:rsidRPr="00625CF9" w:rsidRDefault="00C72ABC" w:rsidP="00625CF9">
      <w:pPr>
        <w:pStyle w:val="NoSpacing"/>
        <w:spacing w:afterLines="60" w:after="144"/>
        <w:jc w:val="both"/>
        <w:rPr>
          <w:rFonts w:ascii="Times New Roman" w:eastAsia="Times New Roman" w:hAnsi="Times New Roman" w:cs="Times New Roman"/>
          <w:bCs/>
          <w:lang w:val="en-GB"/>
        </w:rPr>
      </w:pPr>
      <w:r w:rsidRPr="00625CF9">
        <w:rPr>
          <w:rFonts w:ascii="Times New Roman" w:eastAsia="Times New Roman" w:hAnsi="Times New Roman" w:cs="Times New Roman"/>
          <w:bCs/>
          <w:lang w:val="en-IN"/>
        </w:rPr>
        <w:t>Vel Tech Rangarajan Dr Sagunthala R&amp;D Institute of Science and Technology</w:t>
      </w:r>
      <w:r w:rsidRPr="00625CF9">
        <w:rPr>
          <w:rFonts w:ascii="Times New Roman" w:eastAsia="Times New Roman" w:hAnsi="Times New Roman" w:cs="Times New Roman"/>
          <w:bCs/>
          <w:lang w:val="en-GB"/>
        </w:rPr>
        <w:t xml:space="preserve">                                                          2014         </w:t>
      </w:r>
    </w:p>
    <w:p w14:paraId="7AE7DF29" w14:textId="28CC04A3" w:rsidR="001C2C14" w:rsidRPr="001C4373" w:rsidRDefault="002C0328" w:rsidP="00625CF9">
      <w:pPr>
        <w:pStyle w:val="NoSpacing"/>
        <w:spacing w:afterLines="60" w:after="144"/>
        <w:jc w:val="both"/>
        <w:rPr>
          <w:rFonts w:ascii="Times New Roman" w:hAnsi="Times New Roman" w:cs="Times New Roman"/>
        </w:rPr>
      </w:pPr>
      <w:r w:rsidRPr="00625CF9">
        <w:rPr>
          <w:rFonts w:ascii="Times New Roman" w:hAnsi="Times New Roman" w:cs="Times New Roman"/>
        </w:rPr>
        <w:t xml:space="preserve">Bachelor of </w:t>
      </w:r>
      <w:r w:rsidR="00C72ABC" w:rsidRPr="00625CF9">
        <w:rPr>
          <w:rFonts w:ascii="Times New Roman" w:hAnsi="Times New Roman" w:cs="Times New Roman"/>
        </w:rPr>
        <w:t>Technology, Computer Science</w:t>
      </w:r>
      <w:r w:rsidR="006F0545" w:rsidRPr="00625CF9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</w:p>
    <w:sectPr w:rsidR="001C2C14" w:rsidRPr="001C4373" w:rsidSect="005D20C6">
      <w:pgSz w:w="11906" w:h="16838"/>
      <w:pgMar w:top="576" w:right="720" w:bottom="432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4B2"/>
    <w:multiLevelType w:val="hybridMultilevel"/>
    <w:tmpl w:val="BD5AE0B8"/>
    <w:lvl w:ilvl="0" w:tplc="4A4EF70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B93"/>
    <w:multiLevelType w:val="hybridMultilevel"/>
    <w:tmpl w:val="08DA04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2564"/>
    <w:multiLevelType w:val="hybridMultilevel"/>
    <w:tmpl w:val="497A4226"/>
    <w:lvl w:ilvl="0" w:tplc="4A4EF70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3A51"/>
    <w:multiLevelType w:val="hybridMultilevel"/>
    <w:tmpl w:val="A8A07E8E"/>
    <w:lvl w:ilvl="0" w:tplc="785ABA9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C0B79"/>
    <w:multiLevelType w:val="hybridMultilevel"/>
    <w:tmpl w:val="B6FA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87A4B"/>
    <w:multiLevelType w:val="hybridMultilevel"/>
    <w:tmpl w:val="C7A23616"/>
    <w:lvl w:ilvl="0" w:tplc="79B46C8A">
      <w:numFmt w:val="bullet"/>
      <w:lvlText w:val="•"/>
      <w:lvlJc w:val="left"/>
      <w:pPr>
        <w:ind w:left="863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 w15:restartNumberingAfterBreak="0">
    <w:nsid w:val="1D78307B"/>
    <w:multiLevelType w:val="hybridMultilevel"/>
    <w:tmpl w:val="24D43C3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D56B92"/>
    <w:multiLevelType w:val="hybridMultilevel"/>
    <w:tmpl w:val="37AC2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F6484"/>
    <w:multiLevelType w:val="hybridMultilevel"/>
    <w:tmpl w:val="DA9AD3F4"/>
    <w:lvl w:ilvl="0" w:tplc="4CC6C8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3D1F"/>
    <w:multiLevelType w:val="hybridMultilevel"/>
    <w:tmpl w:val="1068E030"/>
    <w:lvl w:ilvl="0" w:tplc="4A4EF70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37259"/>
    <w:multiLevelType w:val="hybridMultilevel"/>
    <w:tmpl w:val="1AF6D464"/>
    <w:lvl w:ilvl="0" w:tplc="79B46C8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61E0B"/>
    <w:multiLevelType w:val="hybridMultilevel"/>
    <w:tmpl w:val="6AB05012"/>
    <w:lvl w:ilvl="0" w:tplc="4CC6C87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D629F2"/>
    <w:multiLevelType w:val="hybridMultilevel"/>
    <w:tmpl w:val="557E2E6E"/>
    <w:lvl w:ilvl="0" w:tplc="4CC6C8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F259E"/>
    <w:multiLevelType w:val="hybridMultilevel"/>
    <w:tmpl w:val="C29084A8"/>
    <w:lvl w:ilvl="0" w:tplc="79B46C8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B284B"/>
    <w:multiLevelType w:val="hybridMultilevel"/>
    <w:tmpl w:val="EA626A0C"/>
    <w:lvl w:ilvl="0" w:tplc="4CC6C87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120B92"/>
    <w:multiLevelType w:val="hybridMultilevel"/>
    <w:tmpl w:val="3C26F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0FD"/>
    <w:multiLevelType w:val="multilevel"/>
    <w:tmpl w:val="0FCC445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8E1965"/>
    <w:multiLevelType w:val="hybridMultilevel"/>
    <w:tmpl w:val="E264D554"/>
    <w:lvl w:ilvl="0" w:tplc="126CFE2A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02CF3"/>
    <w:multiLevelType w:val="hybridMultilevel"/>
    <w:tmpl w:val="1DD61060"/>
    <w:lvl w:ilvl="0" w:tplc="4A4EF70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E29B1"/>
    <w:multiLevelType w:val="hybridMultilevel"/>
    <w:tmpl w:val="2F9A9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828"/>
    <w:multiLevelType w:val="hybridMultilevel"/>
    <w:tmpl w:val="D4DA57A4"/>
    <w:lvl w:ilvl="0" w:tplc="C85ACE3E">
      <w:numFmt w:val="bullet"/>
      <w:lvlText w:val="•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1" w15:restartNumberingAfterBreak="0">
    <w:nsid w:val="6879449C"/>
    <w:multiLevelType w:val="multilevel"/>
    <w:tmpl w:val="B5FCF4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D53149"/>
    <w:multiLevelType w:val="hybridMultilevel"/>
    <w:tmpl w:val="9D2C068C"/>
    <w:lvl w:ilvl="0" w:tplc="79B46C8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5439A"/>
    <w:multiLevelType w:val="hybridMultilevel"/>
    <w:tmpl w:val="58949C6C"/>
    <w:lvl w:ilvl="0" w:tplc="79B46C8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B2A41"/>
    <w:multiLevelType w:val="hybridMultilevel"/>
    <w:tmpl w:val="502C2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616517">
    <w:abstractNumId w:val="12"/>
  </w:num>
  <w:num w:numId="2" w16cid:durableId="633799463">
    <w:abstractNumId w:val="11"/>
  </w:num>
  <w:num w:numId="3" w16cid:durableId="207961237">
    <w:abstractNumId w:val="16"/>
  </w:num>
  <w:num w:numId="4" w16cid:durableId="367267419">
    <w:abstractNumId w:val="8"/>
  </w:num>
  <w:num w:numId="5" w16cid:durableId="373310781">
    <w:abstractNumId w:val="14"/>
  </w:num>
  <w:num w:numId="6" w16cid:durableId="21366697">
    <w:abstractNumId w:val="19"/>
  </w:num>
  <w:num w:numId="7" w16cid:durableId="699664506">
    <w:abstractNumId w:val="3"/>
  </w:num>
  <w:num w:numId="8" w16cid:durableId="260918466">
    <w:abstractNumId w:val="15"/>
  </w:num>
  <w:num w:numId="9" w16cid:durableId="1281915954">
    <w:abstractNumId w:val="2"/>
  </w:num>
  <w:num w:numId="10" w16cid:durableId="1346320735">
    <w:abstractNumId w:val="18"/>
  </w:num>
  <w:num w:numId="11" w16cid:durableId="175458904">
    <w:abstractNumId w:val="4"/>
  </w:num>
  <w:num w:numId="12" w16cid:durableId="82262098">
    <w:abstractNumId w:val="9"/>
  </w:num>
  <w:num w:numId="13" w16cid:durableId="145246179">
    <w:abstractNumId w:val="0"/>
  </w:num>
  <w:num w:numId="14" w16cid:durableId="1210074278">
    <w:abstractNumId w:val="21"/>
  </w:num>
  <w:num w:numId="15" w16cid:durableId="2108766133">
    <w:abstractNumId w:val="17"/>
  </w:num>
  <w:num w:numId="16" w16cid:durableId="1228809242">
    <w:abstractNumId w:val="23"/>
  </w:num>
  <w:num w:numId="17" w16cid:durableId="1680891124">
    <w:abstractNumId w:val="13"/>
  </w:num>
  <w:num w:numId="18" w16cid:durableId="475100017">
    <w:abstractNumId w:val="24"/>
  </w:num>
  <w:num w:numId="19" w16cid:durableId="2104255421">
    <w:abstractNumId w:val="6"/>
  </w:num>
  <w:num w:numId="20" w16cid:durableId="1393191379">
    <w:abstractNumId w:val="1"/>
  </w:num>
  <w:num w:numId="21" w16cid:durableId="1047609875">
    <w:abstractNumId w:val="7"/>
  </w:num>
  <w:num w:numId="22" w16cid:durableId="89007855">
    <w:abstractNumId w:val="22"/>
  </w:num>
  <w:num w:numId="23" w16cid:durableId="403799058">
    <w:abstractNumId w:val="10"/>
  </w:num>
  <w:num w:numId="24" w16cid:durableId="647246731">
    <w:abstractNumId w:val="5"/>
  </w:num>
  <w:num w:numId="25" w16cid:durableId="793450135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AC"/>
    <w:rsid w:val="0000405C"/>
    <w:rsid w:val="0000654D"/>
    <w:rsid w:val="00010AA6"/>
    <w:rsid w:val="00011B86"/>
    <w:rsid w:val="00012DB8"/>
    <w:rsid w:val="00013C23"/>
    <w:rsid w:val="000152CE"/>
    <w:rsid w:val="00020938"/>
    <w:rsid w:val="00030C89"/>
    <w:rsid w:val="00032F34"/>
    <w:rsid w:val="00036423"/>
    <w:rsid w:val="00037966"/>
    <w:rsid w:val="00041824"/>
    <w:rsid w:val="00041C01"/>
    <w:rsid w:val="00054CDF"/>
    <w:rsid w:val="00055CF3"/>
    <w:rsid w:val="000653F0"/>
    <w:rsid w:val="00071CF8"/>
    <w:rsid w:val="0007462D"/>
    <w:rsid w:val="00077177"/>
    <w:rsid w:val="00082B99"/>
    <w:rsid w:val="00090140"/>
    <w:rsid w:val="00091E8D"/>
    <w:rsid w:val="000930B3"/>
    <w:rsid w:val="000A103D"/>
    <w:rsid w:val="000A33AD"/>
    <w:rsid w:val="000A4DC6"/>
    <w:rsid w:val="000C0E92"/>
    <w:rsid w:val="000D0300"/>
    <w:rsid w:val="000D071B"/>
    <w:rsid w:val="000D2DAD"/>
    <w:rsid w:val="000D5C8E"/>
    <w:rsid w:val="000D7798"/>
    <w:rsid w:val="000E1172"/>
    <w:rsid w:val="000E3E79"/>
    <w:rsid w:val="000F06BF"/>
    <w:rsid w:val="000F5129"/>
    <w:rsid w:val="000F5CED"/>
    <w:rsid w:val="00111202"/>
    <w:rsid w:val="00116C4A"/>
    <w:rsid w:val="00123502"/>
    <w:rsid w:val="00127D19"/>
    <w:rsid w:val="001365D3"/>
    <w:rsid w:val="001532C6"/>
    <w:rsid w:val="001549AB"/>
    <w:rsid w:val="00155CA1"/>
    <w:rsid w:val="00156152"/>
    <w:rsid w:val="00162498"/>
    <w:rsid w:val="00166A90"/>
    <w:rsid w:val="00171532"/>
    <w:rsid w:val="00171556"/>
    <w:rsid w:val="00173B90"/>
    <w:rsid w:val="00173FED"/>
    <w:rsid w:val="001875E9"/>
    <w:rsid w:val="001A0014"/>
    <w:rsid w:val="001A4721"/>
    <w:rsid w:val="001A5BCB"/>
    <w:rsid w:val="001A7516"/>
    <w:rsid w:val="001B3AF3"/>
    <w:rsid w:val="001C2C14"/>
    <w:rsid w:val="001C4373"/>
    <w:rsid w:val="001D2FB4"/>
    <w:rsid w:val="001E1BE1"/>
    <w:rsid w:val="001F0533"/>
    <w:rsid w:val="001F3059"/>
    <w:rsid w:val="001F33C6"/>
    <w:rsid w:val="001F4B06"/>
    <w:rsid w:val="001F76AC"/>
    <w:rsid w:val="002035C4"/>
    <w:rsid w:val="002070F4"/>
    <w:rsid w:val="002179BE"/>
    <w:rsid w:val="00217C3A"/>
    <w:rsid w:val="0022568D"/>
    <w:rsid w:val="002405C1"/>
    <w:rsid w:val="00243253"/>
    <w:rsid w:val="00246046"/>
    <w:rsid w:val="00254F1D"/>
    <w:rsid w:val="002640B5"/>
    <w:rsid w:val="00265F36"/>
    <w:rsid w:val="002665C2"/>
    <w:rsid w:val="00270458"/>
    <w:rsid w:val="0027434D"/>
    <w:rsid w:val="00277ACB"/>
    <w:rsid w:val="002803D4"/>
    <w:rsid w:val="00283F2B"/>
    <w:rsid w:val="002915C4"/>
    <w:rsid w:val="002B6423"/>
    <w:rsid w:val="002C0328"/>
    <w:rsid w:val="002D11A2"/>
    <w:rsid w:val="002D406C"/>
    <w:rsid w:val="002E1642"/>
    <w:rsid w:val="002E30B5"/>
    <w:rsid w:val="002E75B1"/>
    <w:rsid w:val="002F0456"/>
    <w:rsid w:val="003206CE"/>
    <w:rsid w:val="00325459"/>
    <w:rsid w:val="00330AEB"/>
    <w:rsid w:val="0033203B"/>
    <w:rsid w:val="00337326"/>
    <w:rsid w:val="00343BC6"/>
    <w:rsid w:val="00347B2D"/>
    <w:rsid w:val="00350BEA"/>
    <w:rsid w:val="0035688E"/>
    <w:rsid w:val="00361236"/>
    <w:rsid w:val="00365093"/>
    <w:rsid w:val="0037542F"/>
    <w:rsid w:val="00382BF2"/>
    <w:rsid w:val="00383797"/>
    <w:rsid w:val="003862AB"/>
    <w:rsid w:val="003A7756"/>
    <w:rsid w:val="003B18F0"/>
    <w:rsid w:val="003B20E3"/>
    <w:rsid w:val="003B2164"/>
    <w:rsid w:val="003C4503"/>
    <w:rsid w:val="003C4F7D"/>
    <w:rsid w:val="003E37B5"/>
    <w:rsid w:val="003E37E9"/>
    <w:rsid w:val="003E5A84"/>
    <w:rsid w:val="003F0D1C"/>
    <w:rsid w:val="003F55B0"/>
    <w:rsid w:val="003F68FE"/>
    <w:rsid w:val="00403C69"/>
    <w:rsid w:val="004056F1"/>
    <w:rsid w:val="00405D1E"/>
    <w:rsid w:val="00413865"/>
    <w:rsid w:val="00415C16"/>
    <w:rsid w:val="00415C8A"/>
    <w:rsid w:val="0041786B"/>
    <w:rsid w:val="00422384"/>
    <w:rsid w:val="00425CE2"/>
    <w:rsid w:val="00432261"/>
    <w:rsid w:val="00432D30"/>
    <w:rsid w:val="00436F22"/>
    <w:rsid w:val="00437A52"/>
    <w:rsid w:val="0044043E"/>
    <w:rsid w:val="00444E73"/>
    <w:rsid w:val="00444EC9"/>
    <w:rsid w:val="0045298D"/>
    <w:rsid w:val="00455190"/>
    <w:rsid w:val="00456C6D"/>
    <w:rsid w:val="00461101"/>
    <w:rsid w:val="00467407"/>
    <w:rsid w:val="004706CC"/>
    <w:rsid w:val="00474BEE"/>
    <w:rsid w:val="00475648"/>
    <w:rsid w:val="00480CCD"/>
    <w:rsid w:val="00485054"/>
    <w:rsid w:val="00492615"/>
    <w:rsid w:val="004A6922"/>
    <w:rsid w:val="004A7D9E"/>
    <w:rsid w:val="004B14BC"/>
    <w:rsid w:val="004C316F"/>
    <w:rsid w:val="004D08F3"/>
    <w:rsid w:val="004D3B20"/>
    <w:rsid w:val="004E56DC"/>
    <w:rsid w:val="004E6227"/>
    <w:rsid w:val="004E6F58"/>
    <w:rsid w:val="004F00D0"/>
    <w:rsid w:val="004F4290"/>
    <w:rsid w:val="004F7254"/>
    <w:rsid w:val="005061AC"/>
    <w:rsid w:val="00511F28"/>
    <w:rsid w:val="005165B9"/>
    <w:rsid w:val="005171F8"/>
    <w:rsid w:val="0051769F"/>
    <w:rsid w:val="00520397"/>
    <w:rsid w:val="00520425"/>
    <w:rsid w:val="00524D42"/>
    <w:rsid w:val="005365CB"/>
    <w:rsid w:val="00541A0C"/>
    <w:rsid w:val="00550D39"/>
    <w:rsid w:val="00562098"/>
    <w:rsid w:val="005671D3"/>
    <w:rsid w:val="005701A2"/>
    <w:rsid w:val="005738EF"/>
    <w:rsid w:val="00573918"/>
    <w:rsid w:val="0058116E"/>
    <w:rsid w:val="00582E0E"/>
    <w:rsid w:val="00584AB7"/>
    <w:rsid w:val="0059147C"/>
    <w:rsid w:val="005918AE"/>
    <w:rsid w:val="00592533"/>
    <w:rsid w:val="00593F46"/>
    <w:rsid w:val="0059627C"/>
    <w:rsid w:val="00596969"/>
    <w:rsid w:val="0059770A"/>
    <w:rsid w:val="005A2201"/>
    <w:rsid w:val="005A2FFD"/>
    <w:rsid w:val="005B173B"/>
    <w:rsid w:val="005B6211"/>
    <w:rsid w:val="005B62AD"/>
    <w:rsid w:val="005B6912"/>
    <w:rsid w:val="005B7982"/>
    <w:rsid w:val="005C4CB4"/>
    <w:rsid w:val="005C7216"/>
    <w:rsid w:val="005D12C7"/>
    <w:rsid w:val="005D20C6"/>
    <w:rsid w:val="005D29F2"/>
    <w:rsid w:val="005D2DA5"/>
    <w:rsid w:val="005D625B"/>
    <w:rsid w:val="005E212D"/>
    <w:rsid w:val="005F0A4A"/>
    <w:rsid w:val="005F36D9"/>
    <w:rsid w:val="00601F70"/>
    <w:rsid w:val="00615F65"/>
    <w:rsid w:val="00621772"/>
    <w:rsid w:val="0062343D"/>
    <w:rsid w:val="00625CF9"/>
    <w:rsid w:val="00627DC6"/>
    <w:rsid w:val="00633FEF"/>
    <w:rsid w:val="00634DF0"/>
    <w:rsid w:val="00643E8A"/>
    <w:rsid w:val="006500C4"/>
    <w:rsid w:val="00652754"/>
    <w:rsid w:val="00657ABB"/>
    <w:rsid w:val="006608E6"/>
    <w:rsid w:val="006800E7"/>
    <w:rsid w:val="00682DD9"/>
    <w:rsid w:val="00692439"/>
    <w:rsid w:val="00692E82"/>
    <w:rsid w:val="006A2888"/>
    <w:rsid w:val="006A3728"/>
    <w:rsid w:val="006A6DC0"/>
    <w:rsid w:val="006C468A"/>
    <w:rsid w:val="006D058E"/>
    <w:rsid w:val="006D3E1B"/>
    <w:rsid w:val="006E3C7A"/>
    <w:rsid w:val="006E7B40"/>
    <w:rsid w:val="006F0545"/>
    <w:rsid w:val="006F39A1"/>
    <w:rsid w:val="00702AFC"/>
    <w:rsid w:val="00710ED9"/>
    <w:rsid w:val="007174DC"/>
    <w:rsid w:val="00721E5A"/>
    <w:rsid w:val="00724618"/>
    <w:rsid w:val="0076171A"/>
    <w:rsid w:val="0076433B"/>
    <w:rsid w:val="007673E3"/>
    <w:rsid w:val="00770050"/>
    <w:rsid w:val="00771334"/>
    <w:rsid w:val="00772149"/>
    <w:rsid w:val="007754AF"/>
    <w:rsid w:val="00776D9A"/>
    <w:rsid w:val="00785C4F"/>
    <w:rsid w:val="00786CB1"/>
    <w:rsid w:val="00797FFD"/>
    <w:rsid w:val="007A0B8F"/>
    <w:rsid w:val="007A72A0"/>
    <w:rsid w:val="007B01AF"/>
    <w:rsid w:val="007B11D9"/>
    <w:rsid w:val="007B5DB0"/>
    <w:rsid w:val="007C2FC9"/>
    <w:rsid w:val="007D670B"/>
    <w:rsid w:val="007D70A5"/>
    <w:rsid w:val="007E0828"/>
    <w:rsid w:val="007E09F2"/>
    <w:rsid w:val="007F68C0"/>
    <w:rsid w:val="00812B24"/>
    <w:rsid w:val="008141EE"/>
    <w:rsid w:val="00822504"/>
    <w:rsid w:val="00825654"/>
    <w:rsid w:val="008308D0"/>
    <w:rsid w:val="00835C00"/>
    <w:rsid w:val="00850FA8"/>
    <w:rsid w:val="00853C24"/>
    <w:rsid w:val="00854DDC"/>
    <w:rsid w:val="008630F4"/>
    <w:rsid w:val="0088636F"/>
    <w:rsid w:val="00893776"/>
    <w:rsid w:val="008940EC"/>
    <w:rsid w:val="008A16D0"/>
    <w:rsid w:val="008A5E17"/>
    <w:rsid w:val="008B6466"/>
    <w:rsid w:val="008B726B"/>
    <w:rsid w:val="008C0E36"/>
    <w:rsid w:val="008D4E72"/>
    <w:rsid w:val="008F6DA4"/>
    <w:rsid w:val="0090569B"/>
    <w:rsid w:val="00910946"/>
    <w:rsid w:val="009228EB"/>
    <w:rsid w:val="00933EDE"/>
    <w:rsid w:val="0094273C"/>
    <w:rsid w:val="00942777"/>
    <w:rsid w:val="00956D44"/>
    <w:rsid w:val="009639A1"/>
    <w:rsid w:val="009646FE"/>
    <w:rsid w:val="0096585C"/>
    <w:rsid w:val="00967BA0"/>
    <w:rsid w:val="00972C28"/>
    <w:rsid w:val="00972DC3"/>
    <w:rsid w:val="00973B22"/>
    <w:rsid w:val="00973D3B"/>
    <w:rsid w:val="009859D4"/>
    <w:rsid w:val="009A4D15"/>
    <w:rsid w:val="009B0BEB"/>
    <w:rsid w:val="009B1A19"/>
    <w:rsid w:val="009B305C"/>
    <w:rsid w:val="009B3A5E"/>
    <w:rsid w:val="009B797C"/>
    <w:rsid w:val="009D0D7A"/>
    <w:rsid w:val="009D118B"/>
    <w:rsid w:val="009D1395"/>
    <w:rsid w:val="009D440F"/>
    <w:rsid w:val="009D6859"/>
    <w:rsid w:val="009F0E3C"/>
    <w:rsid w:val="009F4870"/>
    <w:rsid w:val="00A02FF4"/>
    <w:rsid w:val="00A1372E"/>
    <w:rsid w:val="00A1403E"/>
    <w:rsid w:val="00A2073C"/>
    <w:rsid w:val="00A210A2"/>
    <w:rsid w:val="00A22AE4"/>
    <w:rsid w:val="00A255A3"/>
    <w:rsid w:val="00A43093"/>
    <w:rsid w:val="00A476A2"/>
    <w:rsid w:val="00A513E1"/>
    <w:rsid w:val="00A533F2"/>
    <w:rsid w:val="00A57262"/>
    <w:rsid w:val="00A57FE3"/>
    <w:rsid w:val="00A622A5"/>
    <w:rsid w:val="00A7259F"/>
    <w:rsid w:val="00A83D59"/>
    <w:rsid w:val="00A92D35"/>
    <w:rsid w:val="00A94B2A"/>
    <w:rsid w:val="00A97DFD"/>
    <w:rsid w:val="00AA0DB7"/>
    <w:rsid w:val="00AA3B78"/>
    <w:rsid w:val="00AA3BE2"/>
    <w:rsid w:val="00AD0187"/>
    <w:rsid w:val="00AD0243"/>
    <w:rsid w:val="00AD2A84"/>
    <w:rsid w:val="00AE1445"/>
    <w:rsid w:val="00AE389E"/>
    <w:rsid w:val="00AE42C5"/>
    <w:rsid w:val="00AE5263"/>
    <w:rsid w:val="00AF33D3"/>
    <w:rsid w:val="00AF3FCD"/>
    <w:rsid w:val="00AF4F00"/>
    <w:rsid w:val="00B035E3"/>
    <w:rsid w:val="00B067F4"/>
    <w:rsid w:val="00B079D9"/>
    <w:rsid w:val="00B11989"/>
    <w:rsid w:val="00B12E2A"/>
    <w:rsid w:val="00B204B0"/>
    <w:rsid w:val="00B219B6"/>
    <w:rsid w:val="00B25EC3"/>
    <w:rsid w:val="00B269ED"/>
    <w:rsid w:val="00B276AB"/>
    <w:rsid w:val="00B27821"/>
    <w:rsid w:val="00B3073C"/>
    <w:rsid w:val="00B30918"/>
    <w:rsid w:val="00B30C22"/>
    <w:rsid w:val="00B33BEB"/>
    <w:rsid w:val="00B36493"/>
    <w:rsid w:val="00B4015E"/>
    <w:rsid w:val="00B64173"/>
    <w:rsid w:val="00B6632F"/>
    <w:rsid w:val="00B66522"/>
    <w:rsid w:val="00B736B3"/>
    <w:rsid w:val="00B80E7A"/>
    <w:rsid w:val="00B82931"/>
    <w:rsid w:val="00B86AB4"/>
    <w:rsid w:val="00B93077"/>
    <w:rsid w:val="00B93C7F"/>
    <w:rsid w:val="00B97DEB"/>
    <w:rsid w:val="00BA5148"/>
    <w:rsid w:val="00BB0305"/>
    <w:rsid w:val="00BC5575"/>
    <w:rsid w:val="00BD26D9"/>
    <w:rsid w:val="00BE3184"/>
    <w:rsid w:val="00BE35CD"/>
    <w:rsid w:val="00BF04FB"/>
    <w:rsid w:val="00C07BBA"/>
    <w:rsid w:val="00C1394D"/>
    <w:rsid w:val="00C17BD4"/>
    <w:rsid w:val="00C235FF"/>
    <w:rsid w:val="00C23B3B"/>
    <w:rsid w:val="00C26DA1"/>
    <w:rsid w:val="00C275B5"/>
    <w:rsid w:val="00C3691F"/>
    <w:rsid w:val="00C40E89"/>
    <w:rsid w:val="00C44015"/>
    <w:rsid w:val="00C448C8"/>
    <w:rsid w:val="00C47E22"/>
    <w:rsid w:val="00C60D7D"/>
    <w:rsid w:val="00C62DAA"/>
    <w:rsid w:val="00C671C9"/>
    <w:rsid w:val="00C677D4"/>
    <w:rsid w:val="00C71244"/>
    <w:rsid w:val="00C72ABC"/>
    <w:rsid w:val="00C77453"/>
    <w:rsid w:val="00C77B15"/>
    <w:rsid w:val="00C85FD9"/>
    <w:rsid w:val="00C8684D"/>
    <w:rsid w:val="00C86A08"/>
    <w:rsid w:val="00C9142E"/>
    <w:rsid w:val="00C97CCD"/>
    <w:rsid w:val="00CA41E6"/>
    <w:rsid w:val="00CA5EAC"/>
    <w:rsid w:val="00CA630B"/>
    <w:rsid w:val="00CB0A03"/>
    <w:rsid w:val="00CB1DB2"/>
    <w:rsid w:val="00CB4594"/>
    <w:rsid w:val="00CB5D00"/>
    <w:rsid w:val="00CB68AF"/>
    <w:rsid w:val="00CC5F2D"/>
    <w:rsid w:val="00CD1BF0"/>
    <w:rsid w:val="00CD20AE"/>
    <w:rsid w:val="00CE4657"/>
    <w:rsid w:val="00CE5378"/>
    <w:rsid w:val="00CF0D3D"/>
    <w:rsid w:val="00CF18C6"/>
    <w:rsid w:val="00D0535B"/>
    <w:rsid w:val="00D0576E"/>
    <w:rsid w:val="00D06409"/>
    <w:rsid w:val="00D07934"/>
    <w:rsid w:val="00D156BF"/>
    <w:rsid w:val="00D2158D"/>
    <w:rsid w:val="00D26AFC"/>
    <w:rsid w:val="00D34107"/>
    <w:rsid w:val="00D34538"/>
    <w:rsid w:val="00D34FA3"/>
    <w:rsid w:val="00D36D3A"/>
    <w:rsid w:val="00D43D28"/>
    <w:rsid w:val="00D47E00"/>
    <w:rsid w:val="00D5332E"/>
    <w:rsid w:val="00D552FC"/>
    <w:rsid w:val="00D56706"/>
    <w:rsid w:val="00D65D56"/>
    <w:rsid w:val="00D662E1"/>
    <w:rsid w:val="00D712A3"/>
    <w:rsid w:val="00D738DA"/>
    <w:rsid w:val="00D83883"/>
    <w:rsid w:val="00D87E8E"/>
    <w:rsid w:val="00D91DDB"/>
    <w:rsid w:val="00D94753"/>
    <w:rsid w:val="00DA30E9"/>
    <w:rsid w:val="00DA4738"/>
    <w:rsid w:val="00DA7E2B"/>
    <w:rsid w:val="00DC6A2F"/>
    <w:rsid w:val="00DD45C9"/>
    <w:rsid w:val="00DD75DE"/>
    <w:rsid w:val="00DE5B42"/>
    <w:rsid w:val="00DE6B71"/>
    <w:rsid w:val="00DF4E6A"/>
    <w:rsid w:val="00DF75C2"/>
    <w:rsid w:val="00E06492"/>
    <w:rsid w:val="00E07D2B"/>
    <w:rsid w:val="00E14B98"/>
    <w:rsid w:val="00E14D92"/>
    <w:rsid w:val="00E168F6"/>
    <w:rsid w:val="00E16933"/>
    <w:rsid w:val="00E22E73"/>
    <w:rsid w:val="00E373D6"/>
    <w:rsid w:val="00E418CB"/>
    <w:rsid w:val="00E433BF"/>
    <w:rsid w:val="00E467CC"/>
    <w:rsid w:val="00E64C07"/>
    <w:rsid w:val="00E701DB"/>
    <w:rsid w:val="00E74006"/>
    <w:rsid w:val="00E74075"/>
    <w:rsid w:val="00E76329"/>
    <w:rsid w:val="00E80188"/>
    <w:rsid w:val="00E940EB"/>
    <w:rsid w:val="00E95511"/>
    <w:rsid w:val="00EA767C"/>
    <w:rsid w:val="00EB003D"/>
    <w:rsid w:val="00EC2DD2"/>
    <w:rsid w:val="00EC75F0"/>
    <w:rsid w:val="00ED3CF3"/>
    <w:rsid w:val="00ED4F14"/>
    <w:rsid w:val="00EE3025"/>
    <w:rsid w:val="00EE5886"/>
    <w:rsid w:val="00EE5CE5"/>
    <w:rsid w:val="00EF1CCB"/>
    <w:rsid w:val="00EF1E2B"/>
    <w:rsid w:val="00EF6977"/>
    <w:rsid w:val="00F14C33"/>
    <w:rsid w:val="00F32DB5"/>
    <w:rsid w:val="00F356B1"/>
    <w:rsid w:val="00F35E39"/>
    <w:rsid w:val="00F41E07"/>
    <w:rsid w:val="00F443FF"/>
    <w:rsid w:val="00F5152C"/>
    <w:rsid w:val="00F553AA"/>
    <w:rsid w:val="00F60C18"/>
    <w:rsid w:val="00F634BC"/>
    <w:rsid w:val="00F65D93"/>
    <w:rsid w:val="00F82485"/>
    <w:rsid w:val="00F86C50"/>
    <w:rsid w:val="00FC0991"/>
    <w:rsid w:val="00FC5746"/>
    <w:rsid w:val="00FC5A3C"/>
    <w:rsid w:val="00FC7117"/>
    <w:rsid w:val="00FD39B0"/>
    <w:rsid w:val="00FD4005"/>
    <w:rsid w:val="00FE1B6D"/>
    <w:rsid w:val="00FF037E"/>
    <w:rsid w:val="00FF58D3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BCF02"/>
  <w15:docId w15:val="{13EDEB2B-56CE-4CEB-841A-2829A0DD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AC"/>
    <w:pPr>
      <w:spacing w:after="160" w:line="259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061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NoSpacingChar">
    <w:name w:val="No Spacing Char"/>
    <w:link w:val="NoSpacing"/>
    <w:uiPriority w:val="1"/>
    <w:rsid w:val="005061AC"/>
    <w:rPr>
      <w:rFonts w:ascii="Calibri" w:eastAsia="Calibri" w:hAnsi="Calibri" w:cs="Calibri"/>
      <w:lang w:eastAsia="ar-SA"/>
    </w:rPr>
  </w:style>
  <w:style w:type="character" w:styleId="Hyperlink">
    <w:name w:val="Hyperlink"/>
    <w:basedOn w:val="DefaultParagraphFont"/>
    <w:uiPriority w:val="99"/>
    <w:unhideWhenUsed/>
    <w:rsid w:val="00CE46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8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309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C46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D0187"/>
    <w:rPr>
      <w:b/>
      <w:bCs/>
    </w:rPr>
  </w:style>
  <w:style w:type="paragraph" w:styleId="ListParagraph">
    <w:name w:val="List Paragraph"/>
    <w:basedOn w:val="Normal"/>
    <w:uiPriority w:val="34"/>
    <w:qFormat/>
    <w:rsid w:val="00D2158D"/>
    <w:pPr>
      <w:ind w:left="720"/>
      <w:contextualSpacing/>
    </w:pPr>
  </w:style>
  <w:style w:type="table" w:styleId="TableGrid">
    <w:name w:val="Table Grid"/>
    <w:basedOn w:val="TableNormal"/>
    <w:uiPriority w:val="59"/>
    <w:rsid w:val="005D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23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2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dhav1929@gmail.com" TargetMode="External"/><Relationship Id="rId5" Type="http://schemas.openxmlformats.org/officeDocument/2006/relationships/hyperlink" Target="https://www.linkedin.com/in/madhav-avanigadda/?skipRedirect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Amadhav Sai</cp:lastModifiedBy>
  <cp:revision>23</cp:revision>
  <cp:lastPrinted>2026-01-15T15:39:00Z</cp:lastPrinted>
  <dcterms:created xsi:type="dcterms:W3CDTF">2026-04-01T13:36:00Z</dcterms:created>
  <dcterms:modified xsi:type="dcterms:W3CDTF">2026-04-06T14:25:00Z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7aa2d30d-f479-4e34-884f-28b628d849f7</vt:lpwstr>
  </property>
</Properties>
</file>